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635AA2" w:rsidRDefault="00C033C8" w:rsidP="009C172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-368300</wp:posOffset>
            </wp:positionV>
            <wp:extent cx="1828800" cy="619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3C8" w:rsidRDefault="00C033C8">
      <w:pPr>
        <w:jc w:val="center"/>
        <w:rPr>
          <w:b/>
          <w:bCs/>
          <w:sz w:val="36"/>
          <w:szCs w:val="36"/>
        </w:rPr>
      </w:pPr>
    </w:p>
    <w:p w:rsidR="009C2BE8" w:rsidRPr="00635AA2" w:rsidRDefault="00C33B8A">
      <w:pPr>
        <w:jc w:val="center"/>
        <w:rPr>
          <w:b/>
          <w:bCs/>
          <w:sz w:val="36"/>
          <w:szCs w:val="36"/>
        </w:rPr>
      </w:pPr>
      <w:r w:rsidRPr="00635AA2">
        <w:rPr>
          <w:b/>
          <w:bCs/>
          <w:sz w:val="36"/>
          <w:szCs w:val="36"/>
        </w:rPr>
        <w:t>NJOFTIM PËR KONTRATË</w:t>
      </w:r>
    </w:p>
    <w:p w:rsidR="00C33B8A" w:rsidRPr="00635AA2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635AA2">
        <w:rPr>
          <w:b/>
          <w:bCs/>
          <w:sz w:val="24"/>
          <w:szCs w:val="24"/>
        </w:rPr>
        <w:tab/>
      </w:r>
      <w:r w:rsidR="00645808">
        <w:rPr>
          <w:b/>
          <w:bCs/>
          <w:sz w:val="24"/>
          <w:szCs w:val="24"/>
        </w:rPr>
        <w:t>SHËRBIM</w:t>
      </w:r>
    </w:p>
    <w:p w:rsidR="00FA0EC5" w:rsidRPr="00635AA2" w:rsidRDefault="00FA0EC5" w:rsidP="00FA0EC5">
      <w:pPr>
        <w:jc w:val="center"/>
        <w:rPr>
          <w:i/>
          <w:iCs/>
        </w:rPr>
      </w:pPr>
      <w:r w:rsidRPr="00635AA2">
        <w:rPr>
          <w:i/>
          <w:iCs/>
        </w:rPr>
        <w:t>Sipas Nenit</w:t>
      </w:r>
      <w:r w:rsidR="00AD10C4" w:rsidRPr="00635AA2">
        <w:rPr>
          <w:i/>
          <w:iCs/>
        </w:rPr>
        <w:t xml:space="preserve"> 40</w:t>
      </w:r>
      <w:r w:rsidR="009C2BE8" w:rsidRPr="00635AA2">
        <w:rPr>
          <w:i/>
          <w:iCs/>
        </w:rPr>
        <w:t xml:space="preserve"> </w:t>
      </w:r>
      <w:r w:rsidR="00AE685A" w:rsidRPr="00635AA2">
        <w:rPr>
          <w:i/>
          <w:iCs/>
        </w:rPr>
        <w:t>të Li</w:t>
      </w:r>
      <w:r w:rsidRPr="00635AA2">
        <w:rPr>
          <w:i/>
          <w:iCs/>
        </w:rPr>
        <w:t>gjit Nr</w:t>
      </w:r>
      <w:r w:rsidR="009C2BE8" w:rsidRPr="00635AA2">
        <w:rPr>
          <w:i/>
          <w:iCs/>
        </w:rPr>
        <w:t xml:space="preserve">. </w:t>
      </w:r>
      <w:r w:rsidR="00AE1F6A" w:rsidRPr="00635AA2">
        <w:rPr>
          <w:i/>
          <w:iCs/>
        </w:rPr>
        <w:t xml:space="preserve">04/L-042 për Prokurimin </w:t>
      </w:r>
      <w:r w:rsidRPr="00635AA2">
        <w:rPr>
          <w:i/>
          <w:iCs/>
        </w:rPr>
        <w:t xml:space="preserve">Publik </w:t>
      </w:r>
      <w:r w:rsidR="003A3C6A" w:rsidRPr="00635AA2">
        <w:rPr>
          <w:i/>
          <w:iCs/>
        </w:rPr>
        <w:t>t</w:t>
      </w:r>
      <w:r w:rsidRPr="00635AA2">
        <w:rPr>
          <w:i/>
          <w:iCs/>
        </w:rPr>
        <w:t xml:space="preserve">ë </w:t>
      </w:r>
      <w:r w:rsidR="003A3C6A" w:rsidRPr="00635AA2">
        <w:rPr>
          <w:i/>
          <w:iCs/>
        </w:rPr>
        <w:t xml:space="preserve">Republikës se </w:t>
      </w:r>
      <w:r w:rsidRPr="00635AA2">
        <w:rPr>
          <w:i/>
          <w:iCs/>
        </w:rPr>
        <w:t>Kosovë</w:t>
      </w:r>
      <w:r w:rsidR="003A3C6A" w:rsidRPr="00635AA2">
        <w:rPr>
          <w:i/>
          <w:iCs/>
        </w:rPr>
        <w:t xml:space="preserve">s, i ndryshuar dhe plotësuar me </w:t>
      </w:r>
      <w:r w:rsidR="008B0032" w:rsidRPr="00635AA2">
        <w:rPr>
          <w:i/>
          <w:iCs/>
        </w:rPr>
        <w:t>l</w:t>
      </w:r>
      <w:r w:rsidR="003A3C6A" w:rsidRPr="00635AA2">
        <w:rPr>
          <w:i/>
          <w:iCs/>
        </w:rPr>
        <w:t>igjin Nr. 04/L-237</w:t>
      </w:r>
      <w:r w:rsidR="008B0032" w:rsidRPr="00635AA2">
        <w:rPr>
          <w:i/>
          <w:iCs/>
        </w:rPr>
        <w:t>, l</w:t>
      </w:r>
      <w:r w:rsidR="00694D7A" w:rsidRPr="00635AA2">
        <w:rPr>
          <w:i/>
          <w:iCs/>
        </w:rPr>
        <w:t>igjin Nr. 05/</w:t>
      </w:r>
      <w:r w:rsidR="00AE1F6A" w:rsidRPr="00635AA2">
        <w:rPr>
          <w:i/>
          <w:iCs/>
        </w:rPr>
        <w:t xml:space="preserve">L-068 dhe </w:t>
      </w:r>
      <w:r w:rsidR="008B0032" w:rsidRPr="00635AA2">
        <w:rPr>
          <w:i/>
          <w:iCs/>
        </w:rPr>
        <w:t>l</w:t>
      </w:r>
      <w:r w:rsidR="00AE1F6A" w:rsidRPr="00635AA2">
        <w:rPr>
          <w:i/>
          <w:iCs/>
        </w:rPr>
        <w:t>igjin Nr. 05/L-</w:t>
      </w:r>
      <w:r w:rsidR="00EB1A1F" w:rsidRPr="00635AA2">
        <w:rPr>
          <w:i/>
          <w:iCs/>
        </w:rPr>
        <w:t>0</w:t>
      </w:r>
      <w:r w:rsidR="00AE1F6A" w:rsidRPr="00635AA2">
        <w:rPr>
          <w:i/>
          <w:iCs/>
        </w:rPr>
        <w:t>92</w:t>
      </w:r>
      <w:r w:rsidRPr="00635AA2">
        <w:rPr>
          <w:i/>
          <w:iCs/>
        </w:rPr>
        <w:t xml:space="preserve"> </w:t>
      </w:r>
    </w:p>
    <w:p w:rsidR="00FA0EC5" w:rsidRPr="00635AA2" w:rsidRDefault="00FA0EC5" w:rsidP="00FA0EC5">
      <w:pPr>
        <w:rPr>
          <w:b/>
          <w:bCs/>
          <w:sz w:val="24"/>
          <w:szCs w:val="24"/>
        </w:rPr>
      </w:pPr>
    </w:p>
    <w:p w:rsidR="009C2BE8" w:rsidRPr="00635AA2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635AA2" w:rsidRDefault="0053625D" w:rsidP="00977E25">
      <w:pPr>
        <w:rPr>
          <w:b/>
          <w:color w:val="FF0000"/>
        </w:rPr>
      </w:pPr>
      <w:r w:rsidRPr="00635AA2">
        <w:rPr>
          <w:b/>
          <w:bCs/>
          <w:sz w:val="24"/>
          <w:szCs w:val="24"/>
        </w:rPr>
        <w:t>Dat</w:t>
      </w:r>
      <w:r w:rsidR="00FA0EC5" w:rsidRPr="00635AA2">
        <w:rPr>
          <w:b/>
          <w:bCs/>
          <w:sz w:val="24"/>
          <w:szCs w:val="24"/>
        </w:rPr>
        <w:t>a e përgatitjes së njoftimit</w:t>
      </w:r>
      <w:r w:rsidRPr="00635AA2">
        <w:rPr>
          <w:b/>
          <w:bCs/>
          <w:sz w:val="24"/>
          <w:szCs w:val="24"/>
        </w:rPr>
        <w:t xml:space="preserve">:  </w:t>
      </w:r>
      <w:r w:rsidR="000E19ED">
        <w:rPr>
          <w:b/>
          <w:color w:val="0000FF"/>
          <w:sz w:val="24"/>
          <w:szCs w:val="24"/>
        </w:rPr>
        <w:t>19.05.2022</w:t>
      </w:r>
    </w:p>
    <w:p w:rsidR="00E6660B" w:rsidRPr="00635AA2" w:rsidRDefault="00E6660B">
      <w:pPr>
        <w:jc w:val="center"/>
        <w:rPr>
          <w:i/>
          <w:iCs/>
          <w:sz w:val="18"/>
          <w:szCs w:val="18"/>
        </w:rPr>
      </w:pPr>
    </w:p>
    <w:p w:rsidR="007134D2" w:rsidRPr="00635AA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35AA2" w:rsidTr="00F10D9B">
        <w:trPr>
          <w:trHeight w:val="327"/>
        </w:trPr>
        <w:tc>
          <w:tcPr>
            <w:tcW w:w="2055" w:type="dxa"/>
          </w:tcPr>
          <w:p w:rsidR="00B53C0C" w:rsidRPr="00635AA2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35AA2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635AA2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635AA2" w:rsidRDefault="00B53C0C" w:rsidP="00303AC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635AA2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C033C8">
              <w:rPr>
                <w:b/>
                <w:color w:val="0000FF"/>
                <w:sz w:val="24"/>
                <w:szCs w:val="24"/>
              </w:rPr>
              <w:t>114/04-2022</w:t>
            </w:r>
          </w:p>
        </w:tc>
      </w:tr>
    </w:tbl>
    <w:p w:rsidR="00E6660B" w:rsidRPr="00635AA2" w:rsidRDefault="00E6660B">
      <w:pPr>
        <w:jc w:val="center"/>
        <w:rPr>
          <w:i/>
          <w:iCs/>
          <w:sz w:val="18"/>
          <w:szCs w:val="18"/>
        </w:rPr>
      </w:pPr>
    </w:p>
    <w:p w:rsidR="00FA0EC5" w:rsidRPr="00635AA2" w:rsidRDefault="00FA0EC5" w:rsidP="00FA0EC5">
      <w:pPr>
        <w:spacing w:before="60"/>
      </w:pPr>
      <w:r w:rsidRPr="00635AA2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635AA2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35AA2" w:rsidRDefault="00FA0EC5" w:rsidP="00050391">
            <w:r w:rsidRPr="00635AA2">
              <w:t>Shqip</w:t>
            </w:r>
          </w:p>
        </w:tc>
        <w:tc>
          <w:tcPr>
            <w:tcW w:w="2126" w:type="dxa"/>
            <w:vAlign w:val="center"/>
          </w:tcPr>
          <w:p w:rsidR="00DF2C46" w:rsidRPr="00635AA2" w:rsidRDefault="009E7B31" w:rsidP="00BC68C3">
            <w:r w:rsidRPr="00635AA2">
              <w:t xml:space="preserve"> </w:t>
            </w:r>
            <w:bookmarkStart w:id="0" w:name="Check1"/>
            <w:r w:rsidR="00E41853" w:rsidRPr="00635AA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35AA2">
              <w:instrText xml:space="preserve"> FORMCHECKBOX </w:instrText>
            </w:r>
            <w:r w:rsidR="00600C96">
              <w:fldChar w:fldCharType="separate"/>
            </w:r>
            <w:r w:rsidR="00E41853" w:rsidRPr="00635AA2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35AA2" w:rsidRDefault="00FA0EC5" w:rsidP="00050391">
            <w:r w:rsidRPr="00635AA2">
              <w:t>Serbisht</w:t>
            </w:r>
          </w:p>
        </w:tc>
        <w:tc>
          <w:tcPr>
            <w:tcW w:w="2409" w:type="dxa"/>
            <w:vAlign w:val="center"/>
          </w:tcPr>
          <w:p w:rsidR="00DF2C46" w:rsidRPr="00635AA2" w:rsidRDefault="00316ADB" w:rsidP="00050391">
            <w:r w:rsidRPr="00635AA2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35AA2">
              <w:instrText xml:space="preserve"> FORMCHECKBOX </w:instrText>
            </w:r>
            <w:r w:rsidR="00600C96">
              <w:fldChar w:fldCharType="separate"/>
            </w:r>
            <w:r w:rsidRPr="00635AA2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35AA2" w:rsidRDefault="00FA0EC5" w:rsidP="00050391">
            <w:r w:rsidRPr="00635AA2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635AA2" w:rsidRDefault="00E41853" w:rsidP="00050391">
            <w:r w:rsidRPr="00635AA2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35AA2">
              <w:instrText xml:space="preserve"> FORMCHECKBOX </w:instrText>
            </w:r>
            <w:r w:rsidR="00600C96">
              <w:fldChar w:fldCharType="separate"/>
            </w:r>
            <w:r w:rsidRPr="00635AA2">
              <w:fldChar w:fldCharType="end"/>
            </w:r>
            <w:bookmarkEnd w:id="2"/>
          </w:p>
        </w:tc>
      </w:tr>
    </w:tbl>
    <w:p w:rsidR="00DF2C46" w:rsidRPr="00635AA2" w:rsidRDefault="00DF2C46" w:rsidP="00DF2C46">
      <w:pPr>
        <w:jc w:val="center"/>
        <w:rPr>
          <w:i/>
          <w:iCs/>
        </w:rPr>
      </w:pPr>
    </w:p>
    <w:p w:rsidR="00BD22CC" w:rsidRPr="00635AA2" w:rsidRDefault="00BD22CC" w:rsidP="00BD22CC">
      <w:pPr>
        <w:rPr>
          <w:sz w:val="24"/>
          <w:szCs w:val="24"/>
        </w:rPr>
      </w:pPr>
    </w:p>
    <w:p w:rsidR="00FA0EC5" w:rsidRPr="00635AA2" w:rsidRDefault="00FA0EC5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I: AUTORITETI KONTRAKTUES</w:t>
      </w:r>
    </w:p>
    <w:p w:rsidR="00FA0EC5" w:rsidRPr="00635AA2" w:rsidRDefault="00FA0EC5" w:rsidP="00ED28E6">
      <w:pPr>
        <w:rPr>
          <w:sz w:val="24"/>
          <w:szCs w:val="24"/>
        </w:rPr>
      </w:pPr>
    </w:p>
    <w:p w:rsidR="00FA0EC5" w:rsidRPr="00635AA2" w:rsidRDefault="00FA0EC5" w:rsidP="00FA0EC5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635AA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b/>
                <w:bCs/>
                <w:sz w:val="24"/>
                <w:szCs w:val="24"/>
              </w:rPr>
              <w:t>Emri zyrtar</w:t>
            </w:r>
            <w:r w:rsidRPr="00635AA2">
              <w:rPr>
                <w:sz w:val="24"/>
                <w:szCs w:val="24"/>
              </w:rPr>
              <w:t>:</w:t>
            </w:r>
            <w:r w:rsidRPr="00635AA2">
              <w:rPr>
                <w:i/>
                <w:sz w:val="22"/>
                <w:szCs w:val="22"/>
              </w:rPr>
              <w:t xml:space="preserve"> </w:t>
            </w:r>
            <w:r w:rsidR="00B53C0C" w:rsidRPr="00635AA2">
              <w:rPr>
                <w:b/>
                <w:color w:val="0000FF"/>
                <w:sz w:val="24"/>
              </w:rPr>
              <w:t xml:space="preserve">Kompania Kosovare </w:t>
            </w:r>
            <w:r w:rsidR="009C172B" w:rsidRPr="00635AA2">
              <w:rPr>
                <w:b/>
                <w:color w:val="0000FF"/>
                <w:sz w:val="24"/>
              </w:rPr>
              <w:t>për</w:t>
            </w:r>
            <w:r w:rsidR="00B53C0C" w:rsidRPr="00635AA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C033C8">
              <w:rPr>
                <w:b/>
                <w:color w:val="0000FF"/>
                <w:sz w:val="24"/>
              </w:rPr>
              <w:t>Distribuim</w:t>
            </w:r>
            <w:proofErr w:type="spellEnd"/>
            <w:r w:rsidR="00C033C8">
              <w:rPr>
                <w:b/>
                <w:color w:val="0000FF"/>
                <w:sz w:val="24"/>
              </w:rPr>
              <w:t xml:space="preserve"> dhe </w:t>
            </w:r>
            <w:r w:rsidR="00B53C0C" w:rsidRPr="00635AA2">
              <w:rPr>
                <w:b/>
                <w:color w:val="0000FF"/>
                <w:sz w:val="24"/>
              </w:rPr>
              <w:t xml:space="preserve">Furnizim me Energji Elektrike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sh.a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>.</w:t>
            </w:r>
          </w:p>
        </w:tc>
      </w:tr>
      <w:tr w:rsidR="00FA0EC5" w:rsidRPr="00635AA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b/>
                <w:bCs/>
                <w:sz w:val="22"/>
                <w:szCs w:val="22"/>
              </w:rPr>
              <w:t>Adresa Postare</w:t>
            </w:r>
            <w:r w:rsidRPr="00635AA2">
              <w:rPr>
                <w:sz w:val="22"/>
                <w:szCs w:val="22"/>
              </w:rPr>
              <w:t xml:space="preserve">: </w:t>
            </w:r>
            <w:r w:rsidR="00B53C0C" w:rsidRPr="00635AA2">
              <w:rPr>
                <w:b/>
                <w:color w:val="0000FF"/>
                <w:sz w:val="24"/>
              </w:rPr>
              <w:t xml:space="preserve">Bulevardi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Bill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Klinton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nr. </w:t>
            </w:r>
            <w:r w:rsidR="00C033C8">
              <w:rPr>
                <w:b/>
                <w:color w:val="0000FF"/>
                <w:sz w:val="24"/>
              </w:rPr>
              <w:t>5</w:t>
            </w:r>
          </w:p>
        </w:tc>
      </w:tr>
      <w:tr w:rsidR="00FA0EC5" w:rsidRPr="00635AA2" w:rsidTr="00C73328">
        <w:trPr>
          <w:trHeight w:val="431"/>
          <w:jc w:val="center"/>
        </w:trPr>
        <w:tc>
          <w:tcPr>
            <w:tcW w:w="3246" w:type="dxa"/>
          </w:tcPr>
          <w:p w:rsidR="00FA0EC5" w:rsidRPr="00635AA2" w:rsidRDefault="00FA0EC5" w:rsidP="00B53C0C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Qyteti: </w:t>
            </w:r>
            <w:r w:rsidR="00B53C0C" w:rsidRPr="00635AA2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Kodi postar: </w:t>
            </w:r>
            <w:r w:rsidR="00B53C0C" w:rsidRPr="00635AA2">
              <w:rPr>
                <w:b/>
                <w:color w:val="0000FF"/>
                <w:sz w:val="24"/>
              </w:rPr>
              <w:t>10000</w:t>
            </w:r>
          </w:p>
        </w:tc>
        <w:tc>
          <w:tcPr>
            <w:tcW w:w="2977" w:type="dxa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>Vendi:</w:t>
            </w:r>
            <w:r w:rsidRPr="00635AA2">
              <w:rPr>
                <w:b/>
                <w:color w:val="0000FF"/>
                <w:sz w:val="24"/>
              </w:rPr>
              <w:t xml:space="preserve"> </w:t>
            </w:r>
            <w:r w:rsidR="00B53C0C" w:rsidRPr="00635AA2">
              <w:rPr>
                <w:b/>
                <w:color w:val="0000FF"/>
                <w:sz w:val="24"/>
              </w:rPr>
              <w:t>PRISHTINË</w:t>
            </w:r>
          </w:p>
        </w:tc>
      </w:tr>
      <w:tr w:rsidR="00FB647F" w:rsidRPr="00635AA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35AA2" w:rsidRDefault="00FB647F" w:rsidP="00795907">
            <w:pPr>
              <w:rPr>
                <w:sz w:val="22"/>
                <w:szCs w:val="22"/>
              </w:rPr>
            </w:pPr>
            <w:r w:rsidRPr="00635AA2">
              <w:rPr>
                <w:b/>
                <w:bCs/>
                <w:sz w:val="22"/>
                <w:szCs w:val="22"/>
              </w:rPr>
              <w:t>Personi kontaktues</w:t>
            </w:r>
            <w:r w:rsidRPr="00635AA2">
              <w:rPr>
                <w:sz w:val="22"/>
                <w:szCs w:val="22"/>
              </w:rPr>
              <w:t xml:space="preserve">: </w:t>
            </w:r>
            <w:r w:rsidR="009C172B">
              <w:rPr>
                <w:b/>
                <w:color w:val="0000FF"/>
                <w:sz w:val="24"/>
                <w:lang w:val="en-GB"/>
              </w:rPr>
              <w:t>Sumeja Kodra</w:t>
            </w:r>
          </w:p>
        </w:tc>
        <w:tc>
          <w:tcPr>
            <w:tcW w:w="4011" w:type="dxa"/>
            <w:gridSpan w:val="2"/>
          </w:tcPr>
          <w:p w:rsidR="00FB647F" w:rsidRPr="00635AA2" w:rsidRDefault="00FB647F" w:rsidP="00842D42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Telefoni: </w:t>
            </w:r>
            <w:r w:rsidR="003908E9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3908E9">
              <w:rPr>
                <w:b/>
                <w:color w:val="0000FF"/>
                <w:sz w:val="24"/>
                <w:lang w:val="en-GB"/>
              </w:rPr>
              <w:t>1</w:t>
            </w:r>
            <w:r w:rsidR="009C172B">
              <w:rPr>
                <w:b/>
                <w:color w:val="0000FF"/>
                <w:sz w:val="24"/>
                <w:lang w:val="en-GB"/>
              </w:rPr>
              <w:t>419</w:t>
            </w:r>
          </w:p>
        </w:tc>
      </w:tr>
      <w:tr w:rsidR="00FB647F" w:rsidRPr="00635AA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35AA2" w:rsidRDefault="00FB647F" w:rsidP="00795907">
            <w:pPr>
              <w:rPr>
                <w:sz w:val="22"/>
                <w:szCs w:val="22"/>
              </w:rPr>
            </w:pPr>
            <w:proofErr w:type="spellStart"/>
            <w:r w:rsidRPr="00635AA2">
              <w:rPr>
                <w:sz w:val="22"/>
                <w:szCs w:val="22"/>
              </w:rPr>
              <w:t>Email</w:t>
            </w:r>
            <w:proofErr w:type="spellEnd"/>
            <w:r w:rsidRPr="00635AA2">
              <w:rPr>
                <w:sz w:val="22"/>
                <w:szCs w:val="22"/>
              </w:rPr>
              <w:t>:</w:t>
            </w:r>
            <w:r w:rsidRPr="00635AA2">
              <w:rPr>
                <w:b/>
                <w:color w:val="0000FF"/>
              </w:rPr>
              <w:t xml:space="preserve"> </w:t>
            </w:r>
            <w:hyperlink r:id="rId9" w:history="1">
              <w:r w:rsidR="009C172B" w:rsidRPr="0037185C">
                <w:rPr>
                  <w:b/>
                  <w:color w:val="0000FF"/>
                  <w:sz w:val="24"/>
                  <w:lang w:val="en-GB"/>
                </w:rPr>
                <w:t>sumeja.kodra@keds-energy.com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635AA2" w:rsidRDefault="00994FC3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Faksi: </w:t>
            </w:r>
            <w:r w:rsidRPr="00635AA2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35AA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35AA2" w:rsidRDefault="00FB647F" w:rsidP="00ED28E6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>Adresa e Internetit (</w:t>
            </w:r>
            <w:r w:rsidRPr="00635AA2">
              <w:rPr>
                <w:i/>
                <w:iCs/>
                <w:sz w:val="22"/>
                <w:szCs w:val="22"/>
              </w:rPr>
              <w:t>nëse aplikohet)</w:t>
            </w:r>
            <w:r w:rsidRPr="00635AA2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635AA2" w:rsidRDefault="00600C96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 w:rsidRPr="00635AA2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635AA2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35AA2" w:rsidTr="00772573">
        <w:trPr>
          <w:trHeight w:val="351"/>
        </w:trPr>
        <w:tc>
          <w:tcPr>
            <w:tcW w:w="628" w:type="dxa"/>
            <w:vAlign w:val="center"/>
          </w:tcPr>
          <w:p w:rsidR="007134D2" w:rsidRPr="00635AA2" w:rsidRDefault="00FB647F" w:rsidP="00772573">
            <w:r w:rsidRPr="00635AA2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35AA2" w:rsidRDefault="00E41853" w:rsidP="00772573">
            <w:r w:rsidRPr="00635AA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35AA2">
              <w:instrText xml:space="preserve"> FORMCHECKBOX </w:instrText>
            </w:r>
            <w:r w:rsidR="00600C96">
              <w:fldChar w:fldCharType="separate"/>
            </w:r>
            <w:r w:rsidRPr="00635AA2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35AA2" w:rsidRDefault="00FB647F" w:rsidP="00772573">
            <w:r w:rsidRPr="00635AA2">
              <w:t>J</w:t>
            </w:r>
            <w:r w:rsidR="007134D2" w:rsidRPr="00635AA2">
              <w:t>o</w:t>
            </w:r>
          </w:p>
        </w:tc>
        <w:tc>
          <w:tcPr>
            <w:tcW w:w="514" w:type="dxa"/>
            <w:vAlign w:val="center"/>
          </w:tcPr>
          <w:p w:rsidR="007134D2" w:rsidRPr="00635AA2" w:rsidRDefault="00B53C0C" w:rsidP="00772573">
            <w:r w:rsidRPr="00635AA2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635AA2">
              <w:instrText xml:space="preserve"> FORMCHECKBOX </w:instrText>
            </w:r>
            <w:r w:rsidR="00600C96">
              <w:fldChar w:fldCharType="separate"/>
            </w:r>
            <w:r w:rsidRPr="00635AA2">
              <w:fldChar w:fldCharType="end"/>
            </w:r>
            <w:bookmarkEnd w:id="4"/>
          </w:p>
        </w:tc>
      </w:tr>
    </w:tbl>
    <w:p w:rsidR="005D5733" w:rsidRPr="00635AA2" w:rsidRDefault="005D5733" w:rsidP="005D5733">
      <w:pPr>
        <w:rPr>
          <w:bCs/>
          <w:sz w:val="24"/>
          <w:szCs w:val="24"/>
        </w:rPr>
      </w:pPr>
      <w:r w:rsidRPr="00635AA2">
        <w:rPr>
          <w:bCs/>
          <w:sz w:val="24"/>
          <w:szCs w:val="24"/>
        </w:rPr>
        <w:t>Kontrata për</w:t>
      </w:r>
      <w:r w:rsidR="00316ADB" w:rsidRPr="00635AA2">
        <w:rPr>
          <w:bCs/>
          <w:sz w:val="24"/>
          <w:szCs w:val="24"/>
        </w:rPr>
        <w:t>f</w:t>
      </w:r>
      <w:r w:rsidRPr="00635AA2">
        <w:rPr>
          <w:bCs/>
          <w:sz w:val="24"/>
          <w:szCs w:val="24"/>
        </w:rPr>
        <w:t>shinë prokurimin e përbashkët</w:t>
      </w:r>
    </w:p>
    <w:p w:rsidR="005D5733" w:rsidRPr="00635AA2" w:rsidRDefault="005D5733" w:rsidP="005D5733">
      <w:pPr>
        <w:rPr>
          <w:bCs/>
          <w:sz w:val="24"/>
          <w:szCs w:val="24"/>
        </w:rPr>
      </w:pPr>
    </w:p>
    <w:p w:rsidR="005D5733" w:rsidRPr="00635AA2" w:rsidRDefault="005D5733" w:rsidP="005D5733">
      <w:pPr>
        <w:rPr>
          <w:bCs/>
          <w:sz w:val="24"/>
          <w:szCs w:val="24"/>
        </w:rPr>
      </w:pPr>
      <w:r w:rsidRPr="00635AA2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35AA2" w:rsidTr="00696BC3">
        <w:trPr>
          <w:trHeight w:val="351"/>
        </w:trPr>
        <w:tc>
          <w:tcPr>
            <w:tcW w:w="628" w:type="dxa"/>
            <w:vAlign w:val="center"/>
          </w:tcPr>
          <w:p w:rsidR="005D5733" w:rsidRPr="00635AA2" w:rsidRDefault="005D5733" w:rsidP="00696BC3">
            <w:r w:rsidRPr="00635AA2">
              <w:t>Po</w:t>
            </w:r>
          </w:p>
        </w:tc>
        <w:tc>
          <w:tcPr>
            <w:tcW w:w="794" w:type="dxa"/>
            <w:vAlign w:val="center"/>
          </w:tcPr>
          <w:p w:rsidR="005D5733" w:rsidRPr="00635AA2" w:rsidRDefault="00E41853" w:rsidP="00696BC3">
            <w:r w:rsidRPr="00635AA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35AA2">
              <w:instrText xml:space="preserve"> FORMCHECKBOX </w:instrText>
            </w:r>
            <w:r w:rsidR="00600C96">
              <w:fldChar w:fldCharType="separate"/>
            </w:r>
            <w:r w:rsidRPr="00635AA2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35AA2" w:rsidRDefault="005D5733" w:rsidP="00696BC3">
            <w:r w:rsidRPr="00635AA2">
              <w:t>Jo</w:t>
            </w:r>
          </w:p>
        </w:tc>
        <w:tc>
          <w:tcPr>
            <w:tcW w:w="514" w:type="dxa"/>
            <w:vAlign w:val="center"/>
          </w:tcPr>
          <w:p w:rsidR="005D5733" w:rsidRPr="00635AA2" w:rsidRDefault="00B53C0C" w:rsidP="00696BC3">
            <w:r w:rsidRPr="00635AA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35AA2">
              <w:instrText xml:space="preserve"> FORMCHECKBOX </w:instrText>
            </w:r>
            <w:r w:rsidR="00600C96">
              <w:fldChar w:fldCharType="separate"/>
            </w:r>
            <w:r w:rsidRPr="00635AA2">
              <w:fldChar w:fldCharType="end"/>
            </w:r>
          </w:p>
        </w:tc>
      </w:tr>
    </w:tbl>
    <w:p w:rsidR="00597D8A" w:rsidRPr="00635AA2" w:rsidRDefault="00597D8A" w:rsidP="00597D8A">
      <w:pPr>
        <w:rPr>
          <w:sz w:val="22"/>
          <w:szCs w:val="22"/>
        </w:rPr>
      </w:pPr>
    </w:p>
    <w:p w:rsidR="004151A0" w:rsidRPr="00635AA2" w:rsidRDefault="004151A0" w:rsidP="00597D8A">
      <w:pPr>
        <w:rPr>
          <w:sz w:val="22"/>
          <w:szCs w:val="22"/>
        </w:rPr>
      </w:pPr>
    </w:p>
    <w:p w:rsidR="007134D2" w:rsidRPr="00635AA2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635AA2">
        <w:rPr>
          <w:b/>
          <w:i/>
          <w:sz w:val="24"/>
          <w:szCs w:val="24"/>
        </w:rPr>
        <w:t>Nëse po</w:t>
      </w:r>
      <w:r w:rsidRPr="00635AA2">
        <w:rPr>
          <w:sz w:val="24"/>
          <w:szCs w:val="24"/>
        </w:rPr>
        <w:t xml:space="preserve">, specifiko identitetin e të </w:t>
      </w:r>
      <w:r w:rsidR="00A31B0D" w:rsidRPr="00635AA2">
        <w:rPr>
          <w:sz w:val="24"/>
          <w:szCs w:val="24"/>
        </w:rPr>
        <w:t xml:space="preserve">gjitha </w:t>
      </w:r>
      <w:r w:rsidRPr="00635AA2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635AA2" w:rsidRDefault="00C45B98" w:rsidP="005D5733">
      <w:pPr>
        <w:rPr>
          <w:b/>
          <w:bCs/>
          <w:sz w:val="24"/>
          <w:szCs w:val="24"/>
        </w:rPr>
      </w:pPr>
    </w:p>
    <w:p w:rsidR="00B83A45" w:rsidRPr="00635AA2" w:rsidRDefault="00B83A45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II: LËNDA E KONTRATËS</w:t>
      </w:r>
    </w:p>
    <w:p w:rsidR="00B83A45" w:rsidRPr="00635AA2" w:rsidRDefault="00B83A45" w:rsidP="00ED28E6">
      <w:pPr>
        <w:rPr>
          <w:sz w:val="24"/>
          <w:szCs w:val="24"/>
        </w:rPr>
      </w:pPr>
    </w:p>
    <w:p w:rsidR="00B83A45" w:rsidRPr="00635AA2" w:rsidRDefault="00B83A45" w:rsidP="00B83A45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35AA2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35AA2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II.1.1</w:t>
            </w:r>
            <w:r w:rsidR="00CF787A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35AA2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C033C8" w:rsidRDefault="00303AC6" w:rsidP="00347841">
            <w:pPr>
              <w:rPr>
                <w:b/>
                <w:color w:val="FF0000"/>
                <w:sz w:val="24"/>
                <w:szCs w:val="24"/>
              </w:rPr>
            </w:pPr>
            <w:r w:rsidRPr="00C033C8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3908E9" w:rsidRPr="00C033C8">
              <w:rPr>
                <w:b/>
                <w:color w:val="0000FF"/>
                <w:sz w:val="24"/>
                <w:szCs w:val="24"/>
              </w:rPr>
              <w:t>“</w:t>
            </w:r>
            <w:r w:rsidR="00C033C8" w:rsidRPr="00C033C8">
              <w:rPr>
                <w:b/>
                <w:color w:val="0000FF"/>
                <w:sz w:val="24"/>
                <w:szCs w:val="24"/>
              </w:rPr>
              <w:t>Kontrolli teknik i automjeteve</w:t>
            </w:r>
            <w:r w:rsidR="003908E9" w:rsidRPr="00C033C8">
              <w:rPr>
                <w:b/>
                <w:color w:val="0000FF"/>
                <w:sz w:val="24"/>
                <w:szCs w:val="24"/>
              </w:rPr>
              <w:t>”</w:t>
            </w:r>
          </w:p>
        </w:tc>
      </w:tr>
      <w:tr w:rsidR="00443A34" w:rsidRPr="00635AA2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35AA2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II.1.2</w:t>
            </w:r>
            <w:r w:rsidR="00B83A45" w:rsidRPr="00635AA2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635AA2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35AA2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35AA2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35AA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00C96">
              <w:rPr>
                <w:b/>
                <w:bCs/>
                <w:sz w:val="24"/>
                <w:szCs w:val="24"/>
              </w:rPr>
            </w:r>
            <w:r w:rsidR="00600C96">
              <w:rPr>
                <w:b/>
                <w:bCs/>
                <w:sz w:val="24"/>
                <w:szCs w:val="24"/>
              </w:rPr>
              <w:fldChar w:fldCharType="separate"/>
            </w:r>
            <w:r w:rsidRPr="00635AA2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635AA2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303AC6" w:rsidP="00A478E2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6"/>
            <w:r w:rsidR="00A478E2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35AA2" w:rsidRDefault="00303AC6" w:rsidP="00ED28E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color w:val="0000FF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635AA2">
              <w:rPr>
                <w:b/>
                <w:color w:val="0000FF"/>
                <w:sz w:val="24"/>
              </w:rPr>
              <w:instrText xml:space="preserve"> FORMCHECKBOX </w:instrText>
            </w:r>
            <w:r w:rsidR="00600C96">
              <w:rPr>
                <w:b/>
                <w:color w:val="0000FF"/>
                <w:sz w:val="24"/>
              </w:rPr>
            </w:r>
            <w:r w:rsidR="00600C96">
              <w:rPr>
                <w:b/>
                <w:color w:val="0000FF"/>
                <w:sz w:val="24"/>
              </w:rPr>
              <w:fldChar w:fldCharType="separate"/>
            </w:r>
            <w:r w:rsidRPr="00635AA2">
              <w:rPr>
                <w:b/>
                <w:color w:val="0000FF"/>
                <w:sz w:val="24"/>
              </w:rPr>
              <w:fldChar w:fldCharType="end"/>
            </w:r>
            <w:bookmarkEnd w:id="7"/>
            <w:r w:rsidR="00B83A45" w:rsidRPr="00635AA2">
              <w:rPr>
                <w:b/>
                <w:color w:val="0000FF"/>
                <w:sz w:val="24"/>
              </w:rPr>
              <w:t xml:space="preserve">    Shërbime</w:t>
            </w:r>
          </w:p>
        </w:tc>
      </w:tr>
      <w:tr w:rsidR="00BF2E26" w:rsidRPr="00635AA2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835DC4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8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Ekzekutim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9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Plani dhe ekzekutimi</w:t>
            </w:r>
          </w:p>
          <w:p w:rsidR="00BF2E26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0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 xml:space="preserve">Realizimi, në çfarëdo </w:t>
            </w:r>
            <w:r w:rsidR="00B83A45" w:rsidRPr="00635AA2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303AC6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1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Blerja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2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Qira financiare (</w:t>
            </w:r>
            <w:proofErr w:type="spellStart"/>
            <w:r w:rsidR="00B83A45" w:rsidRPr="00635AA2">
              <w:rPr>
                <w:sz w:val="24"/>
                <w:szCs w:val="24"/>
              </w:rPr>
              <w:t>lizing</w:t>
            </w:r>
            <w:proofErr w:type="spellEnd"/>
            <w:r w:rsidR="00B83A45" w:rsidRPr="00635AA2">
              <w:rPr>
                <w:sz w:val="24"/>
                <w:szCs w:val="24"/>
              </w:rPr>
              <w:t>)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3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Qira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4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Blerje me këste</w:t>
            </w:r>
          </w:p>
          <w:p w:rsidR="00BF2E26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5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35AA2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635AA2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B83A45" w:rsidP="00ED28E6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Vendi apo vendndodhja kryesore e  punëve</w:t>
            </w:r>
          </w:p>
          <w:p w:rsidR="00B83A45" w:rsidRPr="00635AA2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B83A45" w:rsidP="00ED28E6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Vendi kryesor i dorëzimit</w:t>
            </w:r>
          </w:p>
          <w:p w:rsidR="00B83A45" w:rsidRPr="00635AA2" w:rsidRDefault="00B83A45" w:rsidP="00ED28E6">
            <w:pPr>
              <w:rPr>
                <w:sz w:val="24"/>
                <w:szCs w:val="24"/>
              </w:rPr>
            </w:pPr>
          </w:p>
          <w:p w:rsidR="00B83A45" w:rsidRPr="00635AA2" w:rsidRDefault="00B83A45" w:rsidP="00ED28E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Default="00B83A45" w:rsidP="00ED28E6">
            <w:pPr>
              <w:rPr>
                <w:sz w:val="24"/>
                <w:szCs w:val="24"/>
              </w:rPr>
            </w:pPr>
            <w:r w:rsidRPr="00AF40AF">
              <w:rPr>
                <w:sz w:val="24"/>
                <w:szCs w:val="24"/>
              </w:rPr>
              <w:t>Vendi kryesor i realizimit</w:t>
            </w:r>
            <w:r w:rsidR="007F1CD8" w:rsidRPr="00AF40AF">
              <w:rPr>
                <w:sz w:val="24"/>
                <w:szCs w:val="24"/>
              </w:rPr>
              <w:t>:</w:t>
            </w:r>
          </w:p>
          <w:p w:rsidR="007F1CD8" w:rsidRPr="00635AA2" w:rsidRDefault="00191480" w:rsidP="00ED28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Kontrolla</w:t>
            </w:r>
            <w:proofErr w:type="spellEnd"/>
            <w:r>
              <w:rPr>
                <w:sz w:val="24"/>
                <w:szCs w:val="24"/>
              </w:rPr>
              <w:t xml:space="preserve"> teknike duhet të bëhet varësisht nga vetura në 7 distriktet – Republika e Kosovës</w:t>
            </w:r>
          </w:p>
        </w:tc>
      </w:tr>
      <w:tr w:rsidR="00C42809" w:rsidRPr="00635AA2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35AA2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II.1.3</w:t>
            </w:r>
            <w:r w:rsidR="00A66416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35AA2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635AA2" w:rsidRDefault="00C42809" w:rsidP="00C42809">
            <w:pPr>
              <w:rPr>
                <w:sz w:val="24"/>
                <w:szCs w:val="24"/>
              </w:rPr>
            </w:pPr>
          </w:p>
          <w:p w:rsidR="00C42809" w:rsidRPr="00635AA2" w:rsidRDefault="00B83A45" w:rsidP="00C42809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Krijimin e </w:t>
            </w:r>
            <w:r w:rsidR="004D099C" w:rsidRPr="00635AA2">
              <w:rPr>
                <w:sz w:val="24"/>
                <w:szCs w:val="24"/>
              </w:rPr>
              <w:t>kontratës publike</w:t>
            </w:r>
            <w:r w:rsidRPr="00635AA2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635AA2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635AA2" w:rsidRDefault="007E441E" w:rsidP="00533027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635AA2" w:rsidRDefault="00D92EB6" w:rsidP="00533027">
                  <w:r w:rsidRPr="00635AA2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635AA2" w:rsidRDefault="007E441E" w:rsidP="00533027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C42809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635AA2" w:rsidRDefault="00D92EB6" w:rsidP="00533027">
                  <w:r w:rsidRPr="00635AA2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17"/>
                </w:p>
              </w:tc>
            </w:tr>
          </w:tbl>
          <w:p w:rsidR="00C42809" w:rsidRPr="00635AA2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635AA2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35AA2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II.1.4</w:t>
            </w:r>
            <w:r w:rsidR="00A66416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635AA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Pr="00635AA2">
              <w:rPr>
                <w:bCs/>
                <w:i/>
                <w:sz w:val="24"/>
                <w:szCs w:val="24"/>
              </w:rPr>
              <w:t>(</w:t>
            </w:r>
            <w:r w:rsidR="00D17122" w:rsidRPr="00635AA2">
              <w:rPr>
                <w:bCs/>
                <w:i/>
                <w:sz w:val="24"/>
                <w:szCs w:val="24"/>
              </w:rPr>
              <w:t>nëse aplikohet</w:t>
            </w:r>
            <w:r w:rsidRPr="00635AA2">
              <w:rPr>
                <w:bCs/>
                <w:i/>
                <w:sz w:val="24"/>
                <w:szCs w:val="24"/>
              </w:rPr>
              <w:t>)</w:t>
            </w:r>
            <w:r w:rsidR="00117809" w:rsidRPr="00635AA2">
              <w:rPr>
                <w:bCs/>
                <w:i/>
                <w:sz w:val="24"/>
                <w:szCs w:val="24"/>
              </w:rPr>
              <w:t>:</w:t>
            </w:r>
          </w:p>
          <w:p w:rsidR="00C42809" w:rsidRPr="00635AA2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635AA2" w:rsidRDefault="004D099C" w:rsidP="00C203E5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Kontrate publike </w:t>
            </w:r>
            <w:r w:rsidR="00D17122" w:rsidRPr="00635AA2">
              <w:rPr>
                <w:sz w:val="24"/>
                <w:szCs w:val="24"/>
              </w:rPr>
              <w:t xml:space="preserve"> korniz</w:t>
            </w:r>
            <w:r w:rsidR="00EA58D3" w:rsidRPr="00635AA2">
              <w:rPr>
                <w:sz w:val="24"/>
                <w:szCs w:val="24"/>
              </w:rPr>
              <w:t xml:space="preserve">ë me një </w:t>
            </w:r>
            <w:r w:rsidR="00D17122" w:rsidRPr="00635AA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635AA2" w:rsidRDefault="001F74D0" w:rsidP="00C203E5">
                  <w:r w:rsidRPr="00635AA2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18"/>
                </w:p>
              </w:tc>
            </w:tr>
          </w:tbl>
          <w:p w:rsidR="00C203E5" w:rsidRPr="00635AA2" w:rsidRDefault="004D099C" w:rsidP="00C203E5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Kontrate publike</w:t>
            </w:r>
            <w:r w:rsidR="00D17122" w:rsidRPr="00635AA2">
              <w:rPr>
                <w:sz w:val="24"/>
                <w:szCs w:val="24"/>
              </w:rPr>
              <w:t xml:space="preserve"> kornizë me disa operator</w:t>
            </w:r>
            <w:r w:rsidR="00C203E5" w:rsidRPr="00635AA2">
              <w:rPr>
                <w:sz w:val="24"/>
                <w:szCs w:val="24"/>
              </w:rPr>
              <w:t xml:space="preserve"> </w:t>
            </w:r>
            <w:r w:rsidR="002E2A03" w:rsidRPr="00635AA2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635AA2" w:rsidRDefault="00E41853" w:rsidP="00C203E5">
                  <w:r w:rsidRPr="00635AA2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19"/>
                </w:p>
              </w:tc>
            </w:tr>
          </w:tbl>
          <w:p w:rsidR="00C203E5" w:rsidRPr="00635AA2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635AA2">
              <w:rPr>
                <w:b/>
                <w:bCs/>
                <w:sz w:val="24"/>
                <w:szCs w:val="24"/>
              </w:rPr>
              <w:t>:</w:t>
            </w:r>
          </w:p>
          <w:p w:rsidR="002E2A03" w:rsidRPr="00635AA2" w:rsidRDefault="00D17122" w:rsidP="002E2A03">
            <w:pPr>
              <w:rPr>
                <w:bCs/>
                <w:sz w:val="24"/>
                <w:szCs w:val="24"/>
              </w:rPr>
            </w:pPr>
            <w:r w:rsidRPr="00635AA2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635AA2" w:rsidRDefault="00E41853" w:rsidP="002E2A03">
                  <w:r w:rsidRPr="00635AA2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20"/>
                </w:p>
              </w:tc>
            </w:tr>
          </w:tbl>
          <w:p w:rsidR="002E2A03" w:rsidRPr="00635AA2" w:rsidRDefault="00EA58D3" w:rsidP="002E2A03">
            <w:pPr>
              <w:rPr>
                <w:bCs/>
                <w:sz w:val="24"/>
                <w:szCs w:val="24"/>
              </w:rPr>
            </w:pPr>
            <w:r w:rsidRPr="00635AA2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635AA2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635AA2" w:rsidRDefault="00E41853" w:rsidP="002E2A03">
                  <w:r w:rsidRPr="00635AA2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21"/>
                </w:p>
              </w:tc>
            </w:tr>
          </w:tbl>
          <w:p w:rsidR="00835DC4" w:rsidRPr="00635AA2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635AA2" w:rsidRDefault="00D17122" w:rsidP="003908E9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t xml:space="preserve">Kohëzgjatja e </w:t>
            </w:r>
            <w:r w:rsidR="004D099C" w:rsidRPr="00635AA2">
              <w:rPr>
                <w:b/>
                <w:sz w:val="24"/>
                <w:szCs w:val="24"/>
              </w:rPr>
              <w:t>kontratës publike</w:t>
            </w:r>
            <w:r w:rsidRPr="00635AA2">
              <w:rPr>
                <w:b/>
                <w:sz w:val="24"/>
                <w:szCs w:val="24"/>
              </w:rPr>
              <w:t xml:space="preserve"> kornizë</w:t>
            </w:r>
            <w:r w:rsidR="002E2A03" w:rsidRPr="00635AA2">
              <w:rPr>
                <w:b/>
                <w:sz w:val="24"/>
                <w:szCs w:val="24"/>
              </w:rPr>
              <w:t xml:space="preserve">: </w:t>
            </w:r>
            <w:r w:rsidR="00C033C8">
              <w:rPr>
                <w:b/>
                <w:color w:val="0000FF"/>
                <w:sz w:val="24"/>
              </w:rPr>
              <w:t>36</w:t>
            </w:r>
            <w:r w:rsidR="009C172B">
              <w:rPr>
                <w:b/>
                <w:color w:val="0000FF"/>
                <w:sz w:val="24"/>
              </w:rPr>
              <w:t xml:space="preserve"> muaj</w:t>
            </w:r>
            <w:r w:rsidR="00B53C0C" w:rsidRPr="00635AA2">
              <w:rPr>
                <w:b/>
                <w:color w:val="0000FF"/>
                <w:sz w:val="24"/>
              </w:rPr>
              <w:t>.</w:t>
            </w:r>
            <w:r w:rsidR="00B53C0C" w:rsidRPr="00635AA2">
              <w:rPr>
                <w:b/>
                <w:color w:val="0000FF"/>
              </w:rPr>
              <w:t xml:space="preserve"> </w:t>
            </w:r>
          </w:p>
        </w:tc>
      </w:tr>
      <w:tr w:rsidR="00443A34" w:rsidRPr="00635AA2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35AA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635AA2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BB2A9A" w:rsidRPr="00635AA2">
              <w:rPr>
                <w:b/>
                <w:bCs/>
                <w:sz w:val="24"/>
                <w:szCs w:val="24"/>
              </w:rPr>
              <w:t>5)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635AA2" w:rsidRDefault="003908E9" w:rsidP="00347841">
            <w:pPr>
              <w:ind w:right="113"/>
              <w:rPr>
                <w:color w:val="FF0000"/>
                <w:sz w:val="24"/>
                <w:szCs w:val="24"/>
              </w:rPr>
            </w:pPr>
            <w:r w:rsidRPr="009F6281">
              <w:rPr>
                <w:b/>
                <w:color w:val="0000FF"/>
                <w:sz w:val="24"/>
              </w:rPr>
              <w:t>“</w:t>
            </w:r>
            <w:r w:rsidR="00C033C8" w:rsidRPr="00C033C8">
              <w:rPr>
                <w:b/>
                <w:color w:val="0000FF"/>
                <w:sz w:val="24"/>
                <w:szCs w:val="24"/>
              </w:rPr>
              <w:t>Kontrolli teknik i automjeteve</w:t>
            </w:r>
            <w:r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35AA2" w:rsidRDefault="00112372">
            <w:pPr>
              <w:rPr>
                <w:b/>
                <w:bCs/>
                <w:sz w:val="24"/>
                <w:szCs w:val="24"/>
              </w:rPr>
            </w:pPr>
          </w:p>
          <w:p w:rsidR="003908E9" w:rsidRDefault="00443A34" w:rsidP="003908E9">
            <w:pPr>
              <w:rPr>
                <w:sz w:val="36"/>
                <w:szCs w:val="36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BB2A9A" w:rsidRPr="00635AA2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635AA2">
              <w:rPr>
                <w:b/>
                <w:bCs/>
                <w:sz w:val="24"/>
                <w:szCs w:val="24"/>
              </w:rPr>
              <w:t>Klasifikimi i Fjalorit të Përgjithshëm të Prokurimit (FPP)</w:t>
            </w:r>
            <w:r w:rsidR="008675B7" w:rsidRPr="00635AA2">
              <w:rPr>
                <w:b/>
                <w:bCs/>
                <w:sz w:val="24"/>
                <w:szCs w:val="24"/>
              </w:rPr>
              <w:t>:</w:t>
            </w:r>
            <w:r w:rsidR="009F68BC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C033C8" w:rsidRPr="00C033C8">
              <w:rPr>
                <w:b/>
                <w:color w:val="0000C8"/>
                <w:sz w:val="24"/>
                <w:szCs w:val="24"/>
              </w:rPr>
              <w:t>74276100-5</w:t>
            </w:r>
          </w:p>
          <w:p w:rsidR="00441EEB" w:rsidRPr="00635AA2" w:rsidRDefault="00441EEB" w:rsidP="00645808">
            <w:pPr>
              <w:ind w:right="113"/>
              <w:rPr>
                <w:rFonts w:ascii="Arial" w:hAnsi="Arial" w:cs="Arial"/>
                <w:kern w:val="0"/>
                <w:lang w:eastAsia="it-IT"/>
              </w:rPr>
            </w:pPr>
          </w:p>
        </w:tc>
      </w:tr>
      <w:tr w:rsidR="00FC603D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35AA2" w:rsidRDefault="006B3282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BB2A9A" w:rsidRPr="00635AA2">
              <w:rPr>
                <w:b/>
                <w:bCs/>
                <w:sz w:val="24"/>
                <w:szCs w:val="24"/>
              </w:rPr>
              <w:t>7)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35AA2" w:rsidRDefault="00EA58D3" w:rsidP="00E3021D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635AA2" w:rsidRDefault="00E41853" w:rsidP="00E3021D">
                  <w:r w:rsidRPr="00635AA2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635AA2" w:rsidRDefault="00EA58D3" w:rsidP="00E3021D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E3021D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35AA2" w:rsidRDefault="00B53C0C" w:rsidP="00E3021D">
                  <w:r w:rsidRPr="00635AA2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23"/>
                </w:p>
              </w:tc>
            </w:tr>
          </w:tbl>
          <w:p w:rsidR="00FC603D" w:rsidRPr="00635AA2" w:rsidRDefault="00FC603D">
            <w:pPr>
              <w:rPr>
                <w:sz w:val="24"/>
                <w:szCs w:val="24"/>
              </w:rPr>
            </w:pPr>
          </w:p>
        </w:tc>
      </w:tr>
      <w:tr w:rsidR="00FC603D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35AA2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</w:t>
            </w:r>
            <w:r w:rsidR="005F480D" w:rsidRPr="00635AA2">
              <w:rPr>
                <w:b/>
                <w:bCs/>
                <w:sz w:val="24"/>
                <w:szCs w:val="24"/>
              </w:rPr>
              <w:t>.1.</w:t>
            </w:r>
            <w:r w:rsidR="00BB2A9A" w:rsidRPr="00635AA2">
              <w:rPr>
                <w:b/>
                <w:bCs/>
                <w:sz w:val="24"/>
                <w:szCs w:val="24"/>
              </w:rPr>
              <w:t>8)</w:t>
            </w:r>
            <w:r w:rsidR="00BF2E2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35AA2" w:rsidRDefault="00EA58D3" w:rsidP="00983E5A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635AA2" w:rsidRDefault="00E41853" w:rsidP="00983E5A">
                  <w:r w:rsidRPr="00635AA2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35AA2" w:rsidRDefault="00EA58D3" w:rsidP="00983E5A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983E5A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35AA2" w:rsidRDefault="0052467E" w:rsidP="00983E5A">
                  <w:r w:rsidRPr="00635AA2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25"/>
                </w:p>
              </w:tc>
            </w:tr>
          </w:tbl>
          <w:p w:rsidR="00FC603D" w:rsidRPr="00635AA2" w:rsidRDefault="00D44B9E" w:rsidP="00FC603D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635AA2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 po,</w:t>
            </w:r>
            <w:r w:rsidRPr="00635AA2">
              <w:rPr>
                <w:sz w:val="24"/>
                <w:szCs w:val="24"/>
              </w:rPr>
              <w:t xml:space="preserve"> tenderët </w:t>
            </w:r>
            <w:r w:rsidR="00317BBC" w:rsidRPr="00635AA2">
              <w:rPr>
                <w:sz w:val="24"/>
                <w:szCs w:val="24"/>
              </w:rPr>
              <w:t xml:space="preserve">mund </w:t>
            </w:r>
            <w:r w:rsidRPr="00635AA2">
              <w:rPr>
                <w:sz w:val="24"/>
                <w:szCs w:val="24"/>
              </w:rPr>
              <w:t xml:space="preserve">të dorëzohen për </w:t>
            </w:r>
            <w:r w:rsidRPr="00635AA2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635AA2" w:rsidRDefault="00E41853" w:rsidP="00465194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26"/>
            <w:r w:rsidR="001919BD" w:rsidRPr="00635AA2">
              <w:rPr>
                <w:sz w:val="24"/>
                <w:szCs w:val="24"/>
              </w:rPr>
              <w:t xml:space="preserve">  </w:t>
            </w:r>
            <w:r w:rsidR="00EA58D3" w:rsidRPr="00635AA2">
              <w:rPr>
                <w:sz w:val="24"/>
                <w:szCs w:val="24"/>
              </w:rPr>
              <w:t>vetëm një pjesë</w:t>
            </w:r>
            <w:r w:rsidR="00D44B9E" w:rsidRPr="00635AA2">
              <w:rPr>
                <w:sz w:val="24"/>
                <w:szCs w:val="24"/>
              </w:rPr>
              <w:t xml:space="preserve">                       </w:t>
            </w:r>
            <w:r w:rsidR="00465194" w:rsidRPr="00635AA2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465194"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="00465194" w:rsidRPr="00635AA2">
              <w:rPr>
                <w:sz w:val="24"/>
                <w:szCs w:val="24"/>
              </w:rPr>
              <w:fldChar w:fldCharType="end"/>
            </w:r>
            <w:bookmarkEnd w:id="27"/>
            <w:r w:rsidR="00EA58D3" w:rsidRPr="00635AA2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35AA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II.I.9</w:t>
            </w:r>
            <w:r w:rsidR="00A40776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635AA2">
              <w:rPr>
                <w:bCs/>
                <w:i/>
                <w:sz w:val="24"/>
                <w:szCs w:val="24"/>
              </w:rPr>
              <w:t>(nëse aplikohet)</w:t>
            </w:r>
            <w:r w:rsidRPr="00635AA2">
              <w:rPr>
                <w:b/>
                <w:bCs/>
                <w:sz w:val="24"/>
                <w:szCs w:val="24"/>
              </w:rPr>
              <w:t>:</w:t>
            </w:r>
          </w:p>
          <w:p w:rsidR="004B6CAA" w:rsidRPr="00635AA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635AA2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635AA2">
              <w:rPr>
                <w:b/>
                <w:bCs/>
                <w:sz w:val="24"/>
                <w:szCs w:val="24"/>
              </w:rPr>
              <w:t>Pjesëve</w:t>
            </w:r>
            <w:r w:rsidR="00AC3717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Pr="00635AA2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635AA2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635AA2">
              <w:rPr>
                <w:b/>
                <w:bCs/>
                <w:i/>
                <w:sz w:val="24"/>
                <w:szCs w:val="24"/>
              </w:rPr>
              <w:t>[</w:t>
            </w:r>
            <w:r w:rsidRPr="00635AA2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35AA2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4B6CAA" w:rsidRPr="00635AA2">
              <w:rPr>
                <w:b/>
                <w:bCs/>
                <w:sz w:val="24"/>
                <w:szCs w:val="24"/>
              </w:rPr>
              <w:t>10</w:t>
            </w:r>
            <w:r w:rsidR="00BB2A9A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635AA2">
              <w:rPr>
                <w:sz w:val="24"/>
                <w:szCs w:val="24"/>
              </w:rPr>
              <w:t>(</w:t>
            </w:r>
            <w:r w:rsidR="00EA58D3" w:rsidRPr="00635AA2">
              <w:rPr>
                <w:i/>
                <w:iCs/>
                <w:sz w:val="24"/>
                <w:szCs w:val="24"/>
              </w:rPr>
              <w:t>nëse aplikohen)</w:t>
            </w:r>
            <w:r w:rsidR="00264A34" w:rsidRPr="00635AA2">
              <w:rPr>
                <w:i/>
                <w:iCs/>
                <w:sz w:val="24"/>
                <w:szCs w:val="24"/>
              </w:rPr>
              <w:t>.</w:t>
            </w:r>
          </w:p>
          <w:p w:rsidR="00E25B91" w:rsidRPr="00635AA2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35AA2" w:rsidRDefault="00AC3717" w:rsidP="00303AC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II.1.11</w:t>
            </w:r>
            <w:r w:rsidR="00836281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635AA2">
              <w:rPr>
                <w:b/>
                <w:bCs/>
                <w:sz w:val="24"/>
                <w:szCs w:val="24"/>
              </w:rPr>
              <w:t>kontratës</w:t>
            </w:r>
            <w:r w:rsidRPr="00635AA2">
              <w:rPr>
                <w:b/>
                <w:bCs/>
                <w:sz w:val="24"/>
                <w:szCs w:val="24"/>
              </w:rPr>
              <w:t>:</w:t>
            </w:r>
            <w:r w:rsidR="00465194" w:rsidRPr="00635AA2">
              <w:rPr>
                <w:b/>
                <w:color w:val="0000FF"/>
                <w:sz w:val="24"/>
              </w:rPr>
              <w:t xml:space="preserve"> </w:t>
            </w:r>
            <w:r w:rsidR="00907971">
              <w:rPr>
                <w:b/>
                <w:color w:val="0000FF"/>
                <w:sz w:val="24"/>
                <w:lang w:val="de-DE"/>
              </w:rPr>
              <w:t>36</w:t>
            </w:r>
            <w:r w:rsidR="00C033C8">
              <w:rPr>
                <w:b/>
                <w:color w:val="0000FF"/>
                <w:sz w:val="24"/>
                <w:lang w:val="de-DE"/>
              </w:rPr>
              <w:t>,000</w:t>
            </w:r>
            <w:r w:rsidR="003908E9">
              <w:rPr>
                <w:b/>
                <w:color w:val="0000FF"/>
                <w:sz w:val="24"/>
                <w:lang w:val="de-DE"/>
              </w:rPr>
              <w:t>.00</w:t>
            </w:r>
            <w:r w:rsidR="003908E9" w:rsidRPr="00484050">
              <w:rPr>
                <w:b/>
                <w:color w:val="0000FF"/>
                <w:sz w:val="24"/>
                <w:lang w:val="de-DE"/>
              </w:rPr>
              <w:t xml:space="preserve"> Euro pa TVSH</w:t>
            </w:r>
            <w:r w:rsidR="003908E9">
              <w:rPr>
                <w:b/>
                <w:color w:val="0000FF"/>
                <w:sz w:val="24"/>
                <w:lang w:val="de-DE"/>
              </w:rPr>
              <w:t>.</w:t>
            </w:r>
          </w:p>
        </w:tc>
      </w:tr>
    </w:tbl>
    <w:p w:rsidR="0038546D" w:rsidRPr="00635AA2" w:rsidRDefault="0038546D" w:rsidP="00C45B98">
      <w:pPr>
        <w:rPr>
          <w:b/>
          <w:bCs/>
          <w:sz w:val="24"/>
          <w:szCs w:val="24"/>
        </w:rPr>
      </w:pPr>
    </w:p>
    <w:p w:rsidR="00BB2A9A" w:rsidRPr="00635AA2" w:rsidRDefault="00C45B98" w:rsidP="00C45B9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II.2</w:t>
      </w:r>
      <w:r w:rsidR="00BB2A9A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0634A1" w:rsidRPr="00635AA2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35AA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35AA2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635AA2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635AA2" w:rsidRDefault="00B53C0C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635AA2" w:rsidRDefault="000F1086" w:rsidP="0038546D">
      <w:pPr>
        <w:rPr>
          <w:b/>
          <w:bCs/>
          <w:sz w:val="24"/>
          <w:szCs w:val="24"/>
        </w:rPr>
      </w:pPr>
    </w:p>
    <w:p w:rsidR="0038546D" w:rsidRPr="00635AA2" w:rsidRDefault="0038546D" w:rsidP="0038546D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II.3</w:t>
      </w:r>
      <w:r w:rsidR="00BB2A9A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0634A1" w:rsidRPr="00635A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635AA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35AA2" w:rsidRDefault="000634A1" w:rsidP="000634A1">
            <w:pPr>
              <w:rPr>
                <w:sz w:val="24"/>
                <w:szCs w:val="24"/>
              </w:rPr>
            </w:pPr>
            <w:r w:rsidRPr="00635AA2">
              <w:rPr>
                <w:iCs/>
                <w:sz w:val="24"/>
                <w:szCs w:val="24"/>
              </w:rPr>
              <w:t xml:space="preserve">Kohëzgjatja </w:t>
            </w:r>
            <w:r w:rsidR="00C033C8" w:rsidRPr="00C033C8">
              <w:rPr>
                <w:b/>
                <w:color w:val="0000FF"/>
                <w:sz w:val="22"/>
              </w:rPr>
              <w:t>36</w:t>
            </w:r>
            <w:r w:rsidR="00676A4C">
              <w:rPr>
                <w:b/>
                <w:color w:val="0000FF"/>
                <w:sz w:val="22"/>
              </w:rPr>
              <w:t xml:space="preserve"> </w:t>
            </w:r>
            <w:r w:rsidR="00AE6A8D" w:rsidRPr="00635AA2">
              <w:rPr>
                <w:b/>
                <w:color w:val="0000FF"/>
                <w:sz w:val="22"/>
              </w:rPr>
              <w:t xml:space="preserve">muaj </w:t>
            </w:r>
            <w:r w:rsidRPr="00635AA2">
              <w:rPr>
                <w:sz w:val="24"/>
                <w:szCs w:val="24"/>
              </w:rPr>
              <w:t xml:space="preserve">(nga </w:t>
            </w:r>
            <w:r w:rsidR="003F356B" w:rsidRPr="00635AA2">
              <w:rPr>
                <w:sz w:val="24"/>
                <w:szCs w:val="24"/>
              </w:rPr>
              <w:t>nënshkrimi i</w:t>
            </w:r>
            <w:r w:rsidRPr="00635AA2">
              <w:rPr>
                <w:sz w:val="24"/>
                <w:szCs w:val="24"/>
              </w:rPr>
              <w:t xml:space="preserve"> kontratës)</w:t>
            </w:r>
          </w:p>
          <w:p w:rsidR="000634A1" w:rsidRPr="00635AA2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635AA2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Fillimi        </w:t>
            </w:r>
            <w:r w:rsidRPr="00635AA2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635AA2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635AA2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635AA2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635AA2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635AA2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635AA2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635AA2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635AA2" w:rsidRDefault="000634A1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645808" w:rsidRDefault="00645808" w:rsidP="00ED28E6">
      <w:pPr>
        <w:rPr>
          <w:b/>
          <w:bCs/>
          <w:sz w:val="24"/>
          <w:szCs w:val="24"/>
        </w:rPr>
      </w:pPr>
    </w:p>
    <w:p w:rsidR="00645808" w:rsidRPr="00635AA2" w:rsidRDefault="00645808" w:rsidP="00ED28E6">
      <w:pPr>
        <w:rPr>
          <w:b/>
          <w:bCs/>
          <w:sz w:val="24"/>
          <w:szCs w:val="24"/>
        </w:rPr>
      </w:pPr>
    </w:p>
    <w:p w:rsidR="000634A1" w:rsidRPr="00635AA2" w:rsidRDefault="000634A1" w:rsidP="000634A1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35AA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III.1.1</w:t>
            </w:r>
            <w:r w:rsidR="0068736C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35AA2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635AA2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8" w:name="Check24"/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600C96">
                          <w:rPr>
                            <w:b/>
                            <w:color w:val="0000FF"/>
                            <w:sz w:val="22"/>
                          </w:rPr>
                        </w:r>
                        <w:r w:rsidR="00600C96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 w:rsidRPr="00635AA2">
                          <w:rPr>
                            <w:b/>
                            <w:bCs/>
                          </w:rPr>
                          <w:t>Jo</w:t>
                        </w:r>
                      </w:p>
                    </w:tc>
                    <w:bookmarkStart w:id="29" w:name="Check25"/>
                    <w:tc>
                      <w:tcPr>
                        <w:tcW w:w="665" w:type="dxa"/>
                        <w:vAlign w:val="center"/>
                      </w:tcPr>
                      <w:p w:rsidR="00E15237" w:rsidRPr="00635AA2" w:rsidRDefault="00E15237" w:rsidP="00E15237">
                        <w:r w:rsidRPr="00635AA2"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 w:rsidRPr="00635AA2">
                          <w:instrText xml:space="preserve"> FORMCHECKBOX </w:instrText>
                        </w:r>
                        <w:r w:rsidR="00600C96">
                          <w:fldChar w:fldCharType="separate"/>
                        </w:r>
                        <w:r w:rsidRPr="00635AA2">
                          <w:fldChar w:fldCharType="end"/>
                        </w:r>
                        <w:bookmarkEnd w:id="29"/>
                      </w:p>
                    </w:tc>
                  </w:tr>
                  <w:tr w:rsidR="00E15237" w:rsidRPr="00635AA2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635AA2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Pr="00635AA2" w:rsidRDefault="00E15237" w:rsidP="00E15237"/>
                    </w:tc>
                  </w:tr>
                </w:tbl>
                <w:p w:rsidR="000A2C07" w:rsidRPr="00635AA2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635AA2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635AA2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635AA2" w:rsidRDefault="000A2C07" w:rsidP="000A2C07"/>
              </w:tc>
            </w:tr>
          </w:tbl>
          <w:p w:rsidR="00EE3F31" w:rsidRPr="00635AA2" w:rsidRDefault="00EE3F31" w:rsidP="00EE3F31">
            <w:pPr>
              <w:rPr>
                <w:sz w:val="24"/>
                <w:szCs w:val="24"/>
              </w:rPr>
            </w:pPr>
          </w:p>
          <w:p w:rsidR="002003A1" w:rsidRPr="00635AA2" w:rsidRDefault="00EE3F31" w:rsidP="00EE3F31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Pr="00635AA2">
              <w:rPr>
                <w:sz w:val="24"/>
                <w:szCs w:val="24"/>
              </w:rPr>
              <w:t xml:space="preserve">, vlera e sigurisë së ekzekutimit </w:t>
            </w:r>
            <w:r w:rsidR="00E15237" w:rsidRPr="00635AA2">
              <w:rPr>
                <w:b/>
                <w:color w:val="0000FF"/>
                <w:sz w:val="22"/>
              </w:rPr>
              <w:t xml:space="preserve">10% e </w:t>
            </w:r>
            <w:r w:rsidRPr="00635AA2">
              <w:rPr>
                <w:b/>
                <w:color w:val="0000FF"/>
                <w:sz w:val="22"/>
              </w:rPr>
              <w:t>vlerës së kontratës</w:t>
            </w:r>
            <w:r w:rsidR="00E15237" w:rsidRPr="00635AA2">
              <w:rPr>
                <w:b/>
                <w:color w:val="0000FF"/>
                <w:sz w:val="22"/>
              </w:rPr>
              <w:t xml:space="preserve"> në</w:t>
            </w:r>
            <w:r w:rsidRPr="00635AA2">
              <w:rPr>
                <w:b/>
                <w:color w:val="0000FF"/>
                <w:sz w:val="22"/>
              </w:rPr>
              <w:t xml:space="preserve"> kohëzgjatje nga fillimi deri në 30 ditë pas përfundimit të kontratës.</w:t>
            </w:r>
            <w:r w:rsidR="00676A4C">
              <w:rPr>
                <w:b/>
                <w:color w:val="0000FF"/>
                <w:sz w:val="22"/>
              </w:rPr>
              <w:t xml:space="preserve"> </w:t>
            </w:r>
          </w:p>
        </w:tc>
      </w:tr>
      <w:tr w:rsidR="002003A1" w:rsidRPr="00635AA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35AA2" w:rsidRDefault="00D67310" w:rsidP="000634A1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III.1.2</w:t>
            </w:r>
            <w:r w:rsidR="0068736C" w:rsidRPr="00635AA2">
              <w:rPr>
                <w:b/>
                <w:bCs/>
                <w:sz w:val="24"/>
                <w:szCs w:val="24"/>
              </w:rPr>
              <w:t>)</w:t>
            </w:r>
            <w:r w:rsidR="002003A1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35AA2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635AA2">
              <w:rPr>
                <w:sz w:val="24"/>
                <w:szCs w:val="24"/>
              </w:rPr>
              <w:t xml:space="preserve"> </w:t>
            </w:r>
            <w:r w:rsidR="000634A1" w:rsidRPr="00635AA2">
              <w:rPr>
                <w:i/>
                <w:iCs/>
                <w:sz w:val="24"/>
                <w:szCs w:val="24"/>
              </w:rPr>
              <w:t>(nëse aplikohet)</w:t>
            </w:r>
            <w:r w:rsidR="000634A1" w:rsidRPr="00635AA2">
              <w:rPr>
                <w:sz w:val="24"/>
                <w:szCs w:val="24"/>
              </w:rPr>
              <w:t>:</w:t>
            </w:r>
          </w:p>
          <w:p w:rsidR="002003A1" w:rsidRPr="00635AA2" w:rsidRDefault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635AA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35AA2" w:rsidRDefault="00D67310" w:rsidP="0068736C">
            <w:pPr>
              <w:jc w:val="both"/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III.1.3</w:t>
            </w:r>
            <w:r w:rsidR="0068736C" w:rsidRPr="00635AA2">
              <w:rPr>
                <w:b/>
                <w:bCs/>
                <w:sz w:val="24"/>
                <w:szCs w:val="24"/>
              </w:rPr>
              <w:t>)</w:t>
            </w:r>
            <w:r w:rsidR="002003A1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35AA2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35AA2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35AA2" w:rsidRDefault="000634A1" w:rsidP="0068736C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635AA2" w:rsidRDefault="00E41853" w:rsidP="0068736C">
                  <w:r w:rsidRPr="00635AA2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635AA2" w:rsidRDefault="000634A1" w:rsidP="0068736C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68736C" w:rsidRPr="00635AA2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635AA2" w:rsidRDefault="00E41853" w:rsidP="0068736C">
                  <w:r w:rsidRPr="00635AA2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31"/>
                </w:p>
              </w:tc>
            </w:tr>
          </w:tbl>
          <w:p w:rsidR="002003A1" w:rsidRPr="00635AA2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635AA2" w:rsidRDefault="000634A1" w:rsidP="0068736C">
            <w:pPr>
              <w:jc w:val="both"/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="0068736C" w:rsidRPr="00635AA2">
              <w:rPr>
                <w:b/>
                <w:i/>
                <w:sz w:val="24"/>
                <w:szCs w:val="24"/>
              </w:rPr>
              <w:t>,</w:t>
            </w:r>
            <w:r w:rsidR="0068736C" w:rsidRPr="00635AA2">
              <w:rPr>
                <w:sz w:val="24"/>
                <w:szCs w:val="24"/>
              </w:rPr>
              <w:t xml:space="preserve"> </w:t>
            </w:r>
            <w:r w:rsidRPr="00635AA2">
              <w:rPr>
                <w:sz w:val="24"/>
                <w:szCs w:val="24"/>
              </w:rPr>
              <w:t>përshkrimi i kushteve të veçanta</w:t>
            </w:r>
          </w:p>
          <w:p w:rsidR="002003A1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635AA2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635AA2" w:rsidRDefault="00A04848">
      <w:pPr>
        <w:rPr>
          <w:sz w:val="24"/>
          <w:szCs w:val="24"/>
        </w:rPr>
      </w:pPr>
    </w:p>
    <w:p w:rsidR="009C2BE8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III.2</w:t>
      </w:r>
      <w:r w:rsidR="00BE6E43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0634A1" w:rsidRPr="00635AA2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35AA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III.2.1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635AA2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635AA2">
              <w:rPr>
                <w:b/>
                <w:bCs/>
                <w:sz w:val="24"/>
                <w:szCs w:val="24"/>
              </w:rPr>
              <w:t>: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635AA2" w:rsidRDefault="00AA32ED" w:rsidP="00AA32ED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635AA2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35AA2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III.2.2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35AA2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635AA2">
              <w:rPr>
                <w:b/>
                <w:bCs/>
                <w:sz w:val="24"/>
                <w:szCs w:val="24"/>
              </w:rPr>
              <w:t>: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635AA2" w:rsidRDefault="0052467E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3</w:t>
            </w:r>
            <w:r w:rsidR="00B53C0C" w:rsidRPr="00635AA2">
              <w:rPr>
                <w:b/>
                <w:color w:val="0000FF"/>
                <w:sz w:val="22"/>
              </w:rPr>
              <w:t>.</w:t>
            </w:r>
            <w:r w:rsidRPr="00635AA2">
              <w:rPr>
                <w:b/>
                <w:color w:val="0000FF"/>
                <w:sz w:val="22"/>
              </w:rPr>
              <w:t xml:space="preserve"> </w:t>
            </w:r>
            <w:r w:rsidR="00B53C0C" w:rsidRPr="00635AA2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635AA2">
              <w:rPr>
                <w:b/>
                <w:color w:val="0000FF"/>
                <w:sz w:val="22"/>
              </w:rPr>
              <w:t>energjisë</w:t>
            </w:r>
            <w:r w:rsidR="00B53C0C" w:rsidRPr="00635AA2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635AA2" w:rsidRDefault="00AA32ED" w:rsidP="00AA32ED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 w:rsidRPr="00635AA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635AA2" w:rsidRDefault="0052467E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3</w:t>
            </w:r>
            <w:r w:rsidR="00B53C0C" w:rsidRPr="00635AA2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8" w:rsidRDefault="002003A1" w:rsidP="00C033C8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</w:t>
            </w:r>
            <w:r w:rsidR="00FB142A" w:rsidRPr="00635AA2">
              <w:rPr>
                <w:b/>
                <w:bCs/>
                <w:sz w:val="24"/>
                <w:szCs w:val="24"/>
              </w:rPr>
              <w:t>3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35AA2">
              <w:rPr>
                <w:b/>
                <w:bCs/>
                <w:sz w:val="24"/>
                <w:szCs w:val="24"/>
              </w:rPr>
              <w:t>Kapaciteti ekonomik dhe financiar</w:t>
            </w:r>
            <w:r w:rsidR="00C033C8">
              <w:rPr>
                <w:b/>
                <w:bCs/>
                <w:sz w:val="24"/>
                <w:szCs w:val="24"/>
              </w:rPr>
              <w:t>:</w:t>
            </w:r>
          </w:p>
          <w:p w:rsidR="00C033C8" w:rsidRPr="00C033C8" w:rsidRDefault="00C033C8" w:rsidP="00C033C8">
            <w:pPr>
              <w:rPr>
                <w:b/>
                <w:color w:val="0000FF"/>
                <w:sz w:val="22"/>
              </w:rPr>
            </w:pPr>
            <w:bookmarkStart w:id="32" w:name="_Hlk103601285"/>
            <w:r w:rsidRPr="00C033C8">
              <w:rPr>
                <w:b/>
                <w:color w:val="0000FF"/>
                <w:sz w:val="22"/>
              </w:rPr>
              <w:t xml:space="preserve">1.  Operatori ekonomik duhet te ofroje dëshmi të  kënaqshme Autoritetit kontraktues së qarkullimi  vjetor i OE gjate periudhës (nga Njoftim për  Kontratë për periudhën e shkuar trevjeçare).      </w:t>
            </w:r>
          </w:p>
          <w:p w:rsidR="00C033C8" w:rsidRPr="00C033C8" w:rsidRDefault="00C033C8" w:rsidP="00C033C8">
            <w:pPr>
              <w:rPr>
                <w:b/>
                <w:color w:val="0000FF"/>
                <w:sz w:val="22"/>
              </w:rPr>
            </w:pPr>
            <w:r w:rsidRPr="00C033C8">
              <w:rPr>
                <w:b/>
                <w:color w:val="0000FF"/>
                <w:sz w:val="22"/>
              </w:rPr>
              <w:t>2. Operatori ekonomik duhet të ofrojë  dëshmi së ka përfunduar me sukses kontrata  në fushën e kontrollim teknik të veturave (nga Njoftim për  Kontratë për periudhën e shkuar trevjeçare). (min. 3)</w:t>
            </w:r>
          </w:p>
          <w:bookmarkEnd w:id="32"/>
          <w:p w:rsidR="002003A1" w:rsidRDefault="00AA32ED" w:rsidP="00FB142A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dokumentare:</w:t>
            </w:r>
          </w:p>
          <w:p w:rsidR="00C033C8" w:rsidRPr="00C033C8" w:rsidRDefault="00C033C8" w:rsidP="00C033C8">
            <w:pPr>
              <w:rPr>
                <w:b/>
                <w:color w:val="0000FF"/>
                <w:sz w:val="22"/>
              </w:rPr>
            </w:pPr>
            <w:bookmarkStart w:id="33" w:name="RANGE!K17"/>
            <w:r w:rsidRPr="00C033C8">
              <w:rPr>
                <w:b/>
                <w:color w:val="0000FF"/>
                <w:sz w:val="22"/>
              </w:rPr>
              <w:t>1.</w:t>
            </w:r>
            <w:r>
              <w:rPr>
                <w:b/>
                <w:color w:val="0000FF"/>
                <w:sz w:val="22"/>
              </w:rPr>
              <w:t xml:space="preserve"> </w:t>
            </w:r>
            <w:r w:rsidRPr="00C033C8">
              <w:rPr>
                <w:b/>
                <w:color w:val="0000FF"/>
                <w:sz w:val="22"/>
              </w:rPr>
              <w:t>Deklaratat Tatimore Vjetore të dorëzuara në Administratën Tatimore të Kosovës gjate periudhës nga Njoftim për Kontratë për periudhën e shkuar trevjeçare.</w:t>
            </w:r>
            <w:bookmarkEnd w:id="33"/>
            <w:r w:rsidRPr="00C033C8">
              <w:rPr>
                <w:b/>
                <w:color w:val="0000FF"/>
                <w:sz w:val="22"/>
              </w:rPr>
              <w:t xml:space="preserve"> </w:t>
            </w:r>
            <w:bookmarkStart w:id="34" w:name="RANGE!K18"/>
            <w:r w:rsidRPr="00C033C8">
              <w:rPr>
                <w:b/>
                <w:color w:val="0000FF"/>
                <w:sz w:val="22"/>
              </w:rPr>
              <w:t xml:space="preserve">                                </w:t>
            </w:r>
          </w:p>
          <w:p w:rsidR="00C033C8" w:rsidRPr="00635AA2" w:rsidRDefault="00C033C8" w:rsidP="00C033C8">
            <w:pPr>
              <w:rPr>
                <w:i/>
                <w:sz w:val="24"/>
                <w:szCs w:val="24"/>
              </w:rPr>
            </w:pPr>
            <w:r w:rsidRPr="00C033C8">
              <w:rPr>
                <w:b/>
                <w:color w:val="0000FF"/>
                <w:sz w:val="22"/>
              </w:rPr>
              <w:t>2.</w:t>
            </w:r>
            <w:bookmarkEnd w:id="34"/>
            <w:r w:rsidRPr="00C033C8">
              <w:rPr>
                <w:b/>
                <w:color w:val="0000FF"/>
                <w:sz w:val="22"/>
              </w:rPr>
              <w:t xml:space="preserve"> Referenca për periudhën 3 vjeçare min. 3 referenca.</w:t>
            </w:r>
          </w:p>
        </w:tc>
      </w:tr>
      <w:tr w:rsidR="002003A1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</w:t>
            </w:r>
            <w:r w:rsidR="00FB142A" w:rsidRPr="00635AA2">
              <w:rPr>
                <w:b/>
                <w:bCs/>
                <w:sz w:val="24"/>
                <w:szCs w:val="24"/>
              </w:rPr>
              <w:t>4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35AA2">
              <w:rPr>
                <w:b/>
                <w:bCs/>
                <w:sz w:val="24"/>
                <w:szCs w:val="24"/>
              </w:rPr>
              <w:t>Kapaciteti teknik dhe profesional</w:t>
            </w:r>
            <w:r w:rsidR="00C033C8">
              <w:rPr>
                <w:b/>
                <w:bCs/>
                <w:sz w:val="24"/>
                <w:szCs w:val="24"/>
              </w:rPr>
              <w:t>:</w:t>
            </w:r>
          </w:p>
          <w:p w:rsidR="00C033C8" w:rsidRDefault="00C033C8" w:rsidP="002003A1">
            <w:pPr>
              <w:rPr>
                <w:b/>
                <w:color w:val="0000FF"/>
                <w:sz w:val="22"/>
              </w:rPr>
            </w:pPr>
            <w:bookmarkStart w:id="35" w:name="_Hlk103601314"/>
            <w:r w:rsidRPr="00C033C8">
              <w:rPr>
                <w:b/>
                <w:color w:val="0000FF"/>
                <w:sz w:val="22"/>
              </w:rPr>
              <w:t>1. Vendndodhja që  veproni në  shtatë qytetet kryesore të  Kosovës (EO ose marrëveshje bashkëpunimi me EO për shfrytëzim për kohen sa zgjatë kontrata)</w:t>
            </w:r>
          </w:p>
          <w:p w:rsidR="000E19ED" w:rsidRPr="00C033C8" w:rsidRDefault="000E19ED" w:rsidP="002003A1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2. </w:t>
            </w:r>
            <w:r w:rsidRPr="000E19ED">
              <w:rPr>
                <w:b/>
                <w:color w:val="0000FF"/>
                <w:sz w:val="22"/>
              </w:rPr>
              <w:t xml:space="preserve">Operatori Ekonomik duhet të dorëzoj një listë me përshkrimin e pikave që kontrollohen gjatë </w:t>
            </w:r>
            <w:proofErr w:type="spellStart"/>
            <w:r w:rsidRPr="000E19ED">
              <w:rPr>
                <w:b/>
                <w:color w:val="0000FF"/>
                <w:sz w:val="22"/>
              </w:rPr>
              <w:t>kontrollës</w:t>
            </w:r>
            <w:proofErr w:type="spellEnd"/>
            <w:r w:rsidRPr="000E19ED">
              <w:rPr>
                <w:b/>
                <w:color w:val="0000FF"/>
                <w:sz w:val="22"/>
              </w:rPr>
              <w:t xml:space="preserve"> teknike e cila duhet të jetë në harmoni me ligjin në fuqi për kontrollim teknik të automjeteve.</w:t>
            </w:r>
          </w:p>
          <w:bookmarkEnd w:id="35"/>
          <w:p w:rsidR="00AA32ED" w:rsidRPr="00635AA2" w:rsidRDefault="00AA32ED" w:rsidP="001F57CB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lastRenderedPageBreak/>
              <w:t>Dëshmia e kërkuar dokumentare</w:t>
            </w:r>
          </w:p>
          <w:p w:rsidR="002003A1" w:rsidRDefault="00C033C8" w:rsidP="00C033C8">
            <w:pPr>
              <w:rPr>
                <w:b/>
                <w:color w:val="0000FF"/>
                <w:sz w:val="22"/>
              </w:rPr>
            </w:pPr>
            <w:r w:rsidRPr="00C033C8">
              <w:rPr>
                <w:b/>
                <w:color w:val="0000FF"/>
                <w:sz w:val="22"/>
              </w:rPr>
              <w:t xml:space="preserve">1. </w:t>
            </w:r>
            <w:bookmarkStart w:id="36" w:name="_Hlk103601328"/>
            <w:proofErr w:type="spellStart"/>
            <w:r w:rsidRPr="00C033C8">
              <w:rPr>
                <w:b/>
                <w:color w:val="0000FF"/>
                <w:sz w:val="22"/>
              </w:rPr>
              <w:t>Licensa</w:t>
            </w:r>
            <w:proofErr w:type="spellEnd"/>
            <w:r w:rsidRPr="00C033C8">
              <w:rPr>
                <w:b/>
                <w:color w:val="0000FF"/>
                <w:sz w:val="22"/>
              </w:rPr>
              <w:t xml:space="preserve"> nga Ministria e Transportit për kontrollin teknik te automjeteve  për shtatë qytet kryesore te Kosovës (marrëveshje bashkëpunimi me EO te </w:t>
            </w:r>
            <w:proofErr w:type="spellStart"/>
            <w:r w:rsidRPr="00C033C8">
              <w:rPr>
                <w:b/>
                <w:color w:val="0000FF"/>
                <w:sz w:val="22"/>
              </w:rPr>
              <w:t>licensuar</w:t>
            </w:r>
            <w:proofErr w:type="spellEnd"/>
            <w:r w:rsidRPr="00C033C8">
              <w:rPr>
                <w:b/>
                <w:color w:val="0000FF"/>
                <w:sz w:val="22"/>
              </w:rPr>
              <w:t xml:space="preserve"> për shfrytëzim për kohen sa zgjatë kontrata)</w:t>
            </w:r>
            <w:bookmarkEnd w:id="36"/>
          </w:p>
          <w:p w:rsidR="000E19ED" w:rsidRPr="00C033C8" w:rsidRDefault="000E19ED" w:rsidP="00C033C8">
            <w:pPr>
              <w:rPr>
                <w:b/>
                <w:bCs/>
                <w:sz w:val="24"/>
                <w:szCs w:val="24"/>
              </w:rPr>
            </w:pPr>
            <w:r w:rsidRPr="000E19ED">
              <w:rPr>
                <w:b/>
                <w:color w:val="0000FF"/>
                <w:sz w:val="22"/>
              </w:rPr>
              <w:t xml:space="preserve">2. </w:t>
            </w:r>
            <w:r w:rsidRPr="000E19ED">
              <w:rPr>
                <w:b/>
                <w:color w:val="0000FF"/>
                <w:sz w:val="22"/>
              </w:rPr>
              <w:t xml:space="preserve">Operatori Ekonomik duhet të dorëzoj një listë me përshkrimin e pikave që kontrollohen gjatë </w:t>
            </w:r>
            <w:proofErr w:type="spellStart"/>
            <w:r w:rsidRPr="000E19ED">
              <w:rPr>
                <w:b/>
                <w:color w:val="0000FF"/>
                <w:sz w:val="22"/>
              </w:rPr>
              <w:t>kontrollës</w:t>
            </w:r>
            <w:proofErr w:type="spellEnd"/>
            <w:r w:rsidRPr="000E19ED">
              <w:rPr>
                <w:b/>
                <w:color w:val="0000FF"/>
                <w:sz w:val="22"/>
              </w:rPr>
              <w:t xml:space="preserve"> teknike e cila duhet të jetë në harmoni me ligjin në fuqi për kontrollim teknik të automjeteve.</w:t>
            </w:r>
            <w:bookmarkStart w:id="37" w:name="_GoBack"/>
            <w:bookmarkEnd w:id="37"/>
          </w:p>
        </w:tc>
      </w:tr>
    </w:tbl>
    <w:p w:rsidR="009C2BE8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lastRenderedPageBreak/>
        <w:t>III.3</w:t>
      </w:r>
      <w:r w:rsidR="00854FF0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AA32ED" w:rsidRPr="00635AA2">
        <w:rPr>
          <w:b/>
          <w:bCs/>
          <w:sz w:val="24"/>
          <w:szCs w:val="24"/>
        </w:rPr>
        <w:t xml:space="preserve">KUSHTET SPECIFIKE PËR KONTRATAT E </w:t>
      </w:r>
      <w:r w:rsidR="003B622C" w:rsidRPr="00635AA2">
        <w:rPr>
          <w:b/>
          <w:bCs/>
          <w:sz w:val="24"/>
          <w:szCs w:val="24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635AA2" w:rsidTr="00676A4C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635AA2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35AA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38" w:name="Check28"/>
              <w:tc>
                <w:tcPr>
                  <w:tcW w:w="840" w:type="dxa"/>
                  <w:vAlign w:val="center"/>
                </w:tcPr>
                <w:p w:rsidR="002F7E6D" w:rsidRPr="00635AA2" w:rsidRDefault="00E41853" w:rsidP="00266D83">
                  <w:pPr>
                    <w:jc w:val="center"/>
                  </w:pPr>
                  <w:r w:rsidRPr="00635AA2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38"/>
                </w:p>
              </w:tc>
              <w:tc>
                <w:tcPr>
                  <w:tcW w:w="522" w:type="dxa"/>
                  <w:vAlign w:val="center"/>
                </w:tcPr>
                <w:p w:rsidR="002F7E6D" w:rsidRPr="00635AA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2F7E6D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35AA2" w:rsidRDefault="004B4B7F" w:rsidP="00266D83">
                  <w:pPr>
                    <w:jc w:val="center"/>
                  </w:pPr>
                  <w:r w:rsidRPr="00635AA2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29"/>
                  <w:r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39"/>
                </w:p>
              </w:tc>
            </w:tr>
          </w:tbl>
          <w:p w:rsidR="002F7E6D" w:rsidRPr="00635AA2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III.3.1</w:t>
            </w:r>
            <w:r w:rsidR="00406B5F" w:rsidRPr="00635AA2">
              <w:rPr>
                <w:b/>
                <w:bCs/>
                <w:sz w:val="24"/>
                <w:szCs w:val="24"/>
              </w:rPr>
              <w:t>)</w:t>
            </w:r>
            <w:r w:rsidR="003B622C" w:rsidRPr="00635AA2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35AA2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635AA2" w:rsidRDefault="00B969A5" w:rsidP="00B969A5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po,</w:t>
            </w:r>
            <w:r w:rsidRPr="00635AA2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635AA2" w:rsidRDefault="00854FF0" w:rsidP="00854FF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  </w:t>
            </w:r>
            <w:r w:rsidR="002003A1" w:rsidRPr="00635AA2">
              <w:rPr>
                <w:sz w:val="24"/>
                <w:szCs w:val="24"/>
              </w:rPr>
              <w:t>_____________________________________________________________________</w:t>
            </w:r>
            <w:r w:rsidRPr="00635AA2">
              <w:rPr>
                <w:sz w:val="24"/>
                <w:szCs w:val="24"/>
              </w:rPr>
              <w:t>___</w:t>
            </w:r>
          </w:p>
          <w:p w:rsidR="00854FF0" w:rsidRPr="00635AA2" w:rsidRDefault="00854FF0" w:rsidP="00854FF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635AA2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635AA2" w:rsidTr="00676A4C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35AA2" w:rsidRDefault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III.3.2</w:t>
            </w:r>
            <w:r w:rsidR="00B969A5" w:rsidRPr="00635AA2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35AA2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35AA2" w:rsidRDefault="00B969A5" w:rsidP="00E70626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40" w:name="Check30"/>
              <w:tc>
                <w:tcPr>
                  <w:tcW w:w="794" w:type="dxa"/>
                  <w:vAlign w:val="center"/>
                </w:tcPr>
                <w:p w:rsidR="00E70626" w:rsidRPr="00635AA2" w:rsidRDefault="00E41853" w:rsidP="00E70626">
                  <w:r w:rsidRPr="00635AA2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E70626" w:rsidRPr="00635AA2" w:rsidRDefault="00B969A5" w:rsidP="00E70626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E70626" w:rsidRPr="00635AA2">
                    <w:rPr>
                      <w:b/>
                      <w:bCs/>
                    </w:rPr>
                    <w:t>o</w:t>
                  </w:r>
                </w:p>
              </w:tc>
              <w:bookmarkStart w:id="41" w:name="Check31"/>
              <w:tc>
                <w:tcPr>
                  <w:tcW w:w="514" w:type="dxa"/>
                  <w:vAlign w:val="center"/>
                </w:tcPr>
                <w:p w:rsidR="00E70626" w:rsidRPr="00635AA2" w:rsidRDefault="00E41853" w:rsidP="00E70626">
                  <w:r w:rsidRPr="00635AA2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41"/>
                </w:p>
              </w:tc>
            </w:tr>
          </w:tbl>
          <w:p w:rsidR="002003A1" w:rsidRPr="00635AA2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635AA2" w:rsidRDefault="002003A1">
      <w:pPr>
        <w:rPr>
          <w:b/>
          <w:bCs/>
          <w:sz w:val="24"/>
          <w:szCs w:val="24"/>
        </w:rPr>
      </w:pPr>
    </w:p>
    <w:p w:rsidR="001E7C0F" w:rsidRPr="00635AA2" w:rsidRDefault="001E7C0F" w:rsidP="001E7C0F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IV: PROCEDURA</w:t>
      </w:r>
    </w:p>
    <w:p w:rsidR="001E7C0F" w:rsidRPr="00635AA2" w:rsidRDefault="001E7C0F" w:rsidP="001E7C0F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IV.1</w:t>
      </w:r>
      <w:r w:rsidR="00D86EB6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LLOJI I PROCEDURËS</w:t>
      </w:r>
    </w:p>
    <w:p w:rsidR="00112372" w:rsidRPr="00635AA2" w:rsidRDefault="003F356B">
      <w:pPr>
        <w:rPr>
          <w:b/>
          <w:bCs/>
          <w:i/>
          <w:sz w:val="24"/>
          <w:szCs w:val="24"/>
        </w:rPr>
      </w:pPr>
      <w:r w:rsidRPr="00635AA2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35AA2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635AA2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795907" w:rsidP="00F50D90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2" w:name="Check32"/>
            <w:r w:rsidRPr="00635AA2">
              <w:rPr>
                <w:b/>
                <w:color w:val="0000FF"/>
                <w:sz w:val="22"/>
              </w:rPr>
              <w:instrText xml:space="preserve"> FORMCHECKBOX </w:instrText>
            </w:r>
            <w:r w:rsidR="00600C96">
              <w:rPr>
                <w:b/>
                <w:color w:val="0000FF"/>
                <w:sz w:val="22"/>
              </w:rPr>
            </w:r>
            <w:r w:rsidR="00600C96">
              <w:rPr>
                <w:b/>
                <w:color w:val="0000FF"/>
                <w:sz w:val="22"/>
              </w:rPr>
              <w:fldChar w:fldCharType="separate"/>
            </w:r>
            <w:r w:rsidRPr="00635AA2">
              <w:rPr>
                <w:b/>
                <w:color w:val="0000FF"/>
                <w:sz w:val="22"/>
              </w:rPr>
              <w:fldChar w:fldCharType="end"/>
            </w:r>
            <w:bookmarkEnd w:id="42"/>
            <w:r w:rsidR="00A40776" w:rsidRPr="00635AA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E41853" w:rsidP="00007A70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A40776"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600C96">
              <w:rPr>
                <w:b/>
                <w:sz w:val="24"/>
                <w:szCs w:val="24"/>
              </w:rPr>
            </w:r>
            <w:r w:rsidR="00600C96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 w:rsidRPr="00635AA2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E41853" w:rsidP="004F7DBC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A40776"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600C96">
              <w:rPr>
                <w:b/>
                <w:sz w:val="24"/>
                <w:szCs w:val="24"/>
              </w:rPr>
            </w:r>
            <w:r w:rsidR="00600C96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bookmarkEnd w:id="44"/>
            <w:r w:rsidR="00A40776" w:rsidRPr="00635AA2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795907" w:rsidP="004F7DBC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600C96">
              <w:rPr>
                <w:b/>
                <w:sz w:val="24"/>
                <w:szCs w:val="24"/>
              </w:rPr>
            </w:r>
            <w:r w:rsidR="00600C96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r w:rsidR="00A40776" w:rsidRPr="00635AA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635AA2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635AA2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35AA2" w:rsidRDefault="00B063A4" w:rsidP="00B063A4">
            <w:pPr>
              <w:rPr>
                <w:i/>
                <w:sz w:val="24"/>
                <w:szCs w:val="24"/>
              </w:rPr>
            </w:pPr>
            <w:r w:rsidRPr="00635AA2">
              <w:rPr>
                <w:b/>
                <w:bCs/>
                <w:sz w:val="22"/>
                <w:szCs w:val="22"/>
              </w:rPr>
              <w:t>IV.1.2)</w:t>
            </w:r>
            <w:r w:rsidR="00E03DD8" w:rsidRPr="00635AA2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35AA2">
              <w:rPr>
                <w:b/>
                <w:bCs/>
                <w:sz w:val="22"/>
                <w:szCs w:val="22"/>
              </w:rPr>
              <w:t xml:space="preserve"> </w:t>
            </w:r>
            <w:r w:rsidRPr="00635AA2">
              <w:rPr>
                <w:sz w:val="24"/>
                <w:szCs w:val="24"/>
              </w:rPr>
              <w:t xml:space="preserve"> </w:t>
            </w:r>
            <w:r w:rsidRPr="00635AA2">
              <w:rPr>
                <w:i/>
                <w:sz w:val="24"/>
                <w:szCs w:val="24"/>
              </w:rPr>
              <w:t>(</w:t>
            </w:r>
            <w:r w:rsidR="00E03DD8" w:rsidRPr="00635AA2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635AA2">
              <w:rPr>
                <w:i/>
                <w:sz w:val="24"/>
                <w:szCs w:val="24"/>
              </w:rPr>
              <w:t>konkurruese</w:t>
            </w:r>
            <w:r w:rsidR="00B6359B" w:rsidRPr="00635AA2">
              <w:rPr>
                <w:i/>
                <w:sz w:val="24"/>
                <w:szCs w:val="24"/>
              </w:rPr>
              <w:t xml:space="preserve"> me negociata</w:t>
            </w:r>
            <w:r w:rsidRPr="00635AA2">
              <w:rPr>
                <w:i/>
                <w:sz w:val="24"/>
                <w:szCs w:val="24"/>
              </w:rPr>
              <w:t>)</w:t>
            </w:r>
          </w:p>
          <w:p w:rsidR="00070FA8" w:rsidRPr="00635AA2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635AA2" w:rsidRDefault="00E03DD8" w:rsidP="00070FA8">
            <w:pPr>
              <w:jc w:val="both"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35AA2">
              <w:rPr>
                <w:sz w:val="22"/>
                <w:szCs w:val="22"/>
              </w:rPr>
              <w:t>ët e de</w:t>
            </w:r>
            <w:r w:rsidRPr="00635AA2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35AA2">
              <w:rPr>
                <w:sz w:val="22"/>
                <w:szCs w:val="22"/>
              </w:rPr>
              <w:t>ë</w:t>
            </w:r>
            <w:r w:rsidRPr="00635AA2">
              <w:rPr>
                <w:sz w:val="22"/>
                <w:szCs w:val="22"/>
              </w:rPr>
              <w:t>sipërme të</w:t>
            </w:r>
            <w:r w:rsidR="002F452D" w:rsidRPr="00635AA2">
              <w:rPr>
                <w:sz w:val="22"/>
                <w:szCs w:val="22"/>
              </w:rPr>
              <w:t xml:space="preserve"> për</w:t>
            </w:r>
            <w:r w:rsidRPr="00635AA2">
              <w:rPr>
                <w:sz w:val="22"/>
                <w:szCs w:val="22"/>
              </w:rPr>
              <w:t>zgjedhjes,</w:t>
            </w:r>
            <w:r w:rsidR="003C75EF" w:rsidRPr="00635AA2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35AA2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635AA2">
              <w:rPr>
                <w:sz w:val="22"/>
                <w:szCs w:val="22"/>
              </w:rPr>
              <w:t>procedurën</w:t>
            </w:r>
            <w:r w:rsidR="002F452D" w:rsidRPr="00635AA2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635AA2">
              <w:rPr>
                <w:sz w:val="22"/>
                <w:szCs w:val="22"/>
              </w:rPr>
              <w:t>marren</w:t>
            </w:r>
            <w:r w:rsidR="002F452D" w:rsidRPr="00635AA2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635AA2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635AA2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635AA2" w:rsidRDefault="00070FA8" w:rsidP="00070FA8">
            <w:pPr>
              <w:rPr>
                <w:rFonts w:ascii="Myriad Pro" w:hAnsi="Myriad Pro" w:cs="Myriad Pro"/>
              </w:rPr>
            </w:pPr>
            <w:r w:rsidRPr="00635AA2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635AA2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35AA2" w:rsidRDefault="00894198" w:rsidP="00894198">
            <w:pPr>
              <w:rPr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t>IV.1.3)</w:t>
            </w:r>
            <w:r w:rsidRPr="00635AA2">
              <w:rPr>
                <w:sz w:val="24"/>
                <w:szCs w:val="24"/>
              </w:rPr>
              <w:t xml:space="preserve"> </w:t>
            </w:r>
            <w:r w:rsidRPr="00635AA2">
              <w:rPr>
                <w:b/>
                <w:sz w:val="24"/>
                <w:szCs w:val="24"/>
              </w:rPr>
              <w:t>Redu</w:t>
            </w:r>
            <w:r w:rsidR="002F452D" w:rsidRPr="00635AA2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635AA2">
              <w:rPr>
                <w:i/>
                <w:sz w:val="24"/>
                <w:szCs w:val="24"/>
              </w:rPr>
              <w:t>(</w:t>
            </w:r>
            <w:r w:rsidR="002F452D" w:rsidRPr="00635AA2">
              <w:rPr>
                <w:i/>
                <w:sz w:val="24"/>
                <w:szCs w:val="24"/>
              </w:rPr>
              <w:t xml:space="preserve">procedurë </w:t>
            </w:r>
            <w:r w:rsidR="008777C3" w:rsidRPr="00635AA2">
              <w:rPr>
                <w:i/>
                <w:sz w:val="24"/>
                <w:szCs w:val="24"/>
              </w:rPr>
              <w:t>konkurruese me negociata</w:t>
            </w:r>
            <w:r w:rsidRPr="00635AA2">
              <w:rPr>
                <w:i/>
                <w:sz w:val="24"/>
                <w:szCs w:val="24"/>
              </w:rPr>
              <w:t>)</w:t>
            </w:r>
          </w:p>
          <w:p w:rsidR="00A124CC" w:rsidRPr="00635AA2" w:rsidRDefault="003C75EF" w:rsidP="00A124CC">
            <w:pPr>
              <w:rPr>
                <w:sz w:val="22"/>
                <w:szCs w:val="22"/>
              </w:rPr>
            </w:pPr>
            <w:r w:rsidRPr="00635AA2">
              <w:rPr>
                <w:rFonts w:eastAsia="TimesNewRoman"/>
                <w:sz w:val="22"/>
                <w:szCs w:val="22"/>
              </w:rPr>
              <w:t>Udhëheq</w:t>
            </w:r>
            <w:r w:rsidR="002F452D" w:rsidRPr="00635AA2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35AA2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635AA2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35AA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35AA2" w:rsidRDefault="00E41853" w:rsidP="00696BC3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0C96">
                    <w:rPr>
                      <w:sz w:val="22"/>
                      <w:szCs w:val="22"/>
                    </w:rPr>
                  </w:r>
                  <w:r w:rsidR="00600C96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35AA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35AA2" w:rsidRDefault="00E41853" w:rsidP="00696BC3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0C96">
                    <w:rPr>
                      <w:sz w:val="22"/>
                      <w:szCs w:val="22"/>
                    </w:rPr>
                  </w:r>
                  <w:r w:rsidR="00600C96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35AA2" w:rsidRDefault="00A124CC" w:rsidP="00894198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Autoritetet kontraktuese </w:t>
            </w:r>
            <w:r w:rsidR="00B345BD" w:rsidRPr="00635AA2">
              <w:rPr>
                <w:sz w:val="22"/>
                <w:szCs w:val="22"/>
              </w:rPr>
              <w:t>do</w:t>
            </w:r>
            <w:r w:rsidRPr="00635AA2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35AA2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635AA2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35AA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:rsidR="00894198" w:rsidRPr="00635AA2" w:rsidRDefault="00E41853" w:rsidP="00932368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0C96">
                    <w:rPr>
                      <w:sz w:val="22"/>
                      <w:szCs w:val="22"/>
                    </w:rPr>
                  </w:r>
                  <w:r w:rsidR="00600C96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894198" w:rsidRPr="00635AA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635AA2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6" w:name="Check36"/>
              <w:tc>
                <w:tcPr>
                  <w:tcW w:w="514" w:type="dxa"/>
                  <w:vAlign w:val="center"/>
                </w:tcPr>
                <w:p w:rsidR="00894198" w:rsidRPr="00635AA2" w:rsidRDefault="00E41853" w:rsidP="00932368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00C96">
                    <w:rPr>
                      <w:sz w:val="22"/>
                      <w:szCs w:val="22"/>
                    </w:rPr>
                  </w:r>
                  <w:r w:rsidR="00600C96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894198" w:rsidRPr="00635AA2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35AA2" w:rsidRDefault="00B345BD" w:rsidP="008777C3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IV.1.4) </w:t>
            </w:r>
            <w:r w:rsidR="008777C3" w:rsidRPr="00635AA2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635AA2" w:rsidRDefault="008777C3" w:rsidP="008777C3">
            <w:pPr>
              <w:rPr>
                <w:b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635AA2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635AA2" w:rsidRDefault="0042682D">
      <w:pPr>
        <w:rPr>
          <w:sz w:val="24"/>
          <w:szCs w:val="24"/>
        </w:rPr>
      </w:pPr>
    </w:p>
    <w:p w:rsidR="009C2BE8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IV.2</w:t>
      </w:r>
      <w:r w:rsidR="0002651F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2F452D" w:rsidRPr="00635AA2">
        <w:rPr>
          <w:b/>
          <w:bCs/>
          <w:sz w:val="24"/>
          <w:szCs w:val="24"/>
        </w:rPr>
        <w:t>KRITERET E DHËNIES</w:t>
      </w:r>
    </w:p>
    <w:tbl>
      <w:tblPr>
        <w:tblW w:w="984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890"/>
        <w:gridCol w:w="2700"/>
        <w:gridCol w:w="2079"/>
      </w:tblGrid>
      <w:tr w:rsidR="00574537" w:rsidRPr="00635AA2" w:rsidTr="00676A4C"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35AA2" w:rsidRDefault="00EA39E1" w:rsidP="0002651F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635AA2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635AA2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635AA2">
              <w:rPr>
                <w:i/>
                <w:sz w:val="24"/>
                <w:szCs w:val="24"/>
                <w:highlight w:val="lightGray"/>
              </w:rPr>
              <w:t>tjetrën</w:t>
            </w:r>
            <w:r w:rsidRPr="00635AA2">
              <w:rPr>
                <w:i/>
                <w:sz w:val="24"/>
                <w:szCs w:val="24"/>
              </w:rPr>
              <w:t>]</w:t>
            </w:r>
          </w:p>
          <w:p w:rsidR="002F452D" w:rsidRPr="00635AA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37"/>
            <w:r w:rsidRPr="00635AA2">
              <w:rPr>
                <w:b/>
                <w:color w:val="0000FF"/>
                <w:sz w:val="22"/>
              </w:rPr>
              <w:instrText xml:space="preserve"> FORMCHECKBOX </w:instrText>
            </w:r>
            <w:r w:rsidR="00600C96">
              <w:rPr>
                <w:b/>
                <w:color w:val="0000FF"/>
                <w:sz w:val="22"/>
              </w:rPr>
            </w:r>
            <w:r w:rsidR="00600C96">
              <w:rPr>
                <w:b/>
                <w:color w:val="0000FF"/>
                <w:sz w:val="22"/>
              </w:rPr>
              <w:fldChar w:fldCharType="separate"/>
            </w:r>
            <w:r w:rsidRPr="00635AA2">
              <w:rPr>
                <w:b/>
                <w:color w:val="0000FF"/>
                <w:sz w:val="22"/>
              </w:rPr>
              <w:fldChar w:fldCharType="end"/>
            </w:r>
            <w:bookmarkEnd w:id="47"/>
            <w:r w:rsidR="00410B40" w:rsidRPr="00635AA2">
              <w:rPr>
                <w:b/>
                <w:color w:val="0000FF"/>
                <w:sz w:val="22"/>
              </w:rPr>
              <w:t xml:space="preserve"> </w:t>
            </w:r>
            <w:r w:rsidR="002F452D" w:rsidRPr="00635AA2">
              <w:rPr>
                <w:b/>
                <w:color w:val="0000FF"/>
                <w:sz w:val="22"/>
              </w:rPr>
              <w:t>Çmimi më i ulët</w:t>
            </w:r>
          </w:p>
          <w:p w:rsidR="002F452D" w:rsidRPr="00635AA2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635AA2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="00410B40"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600C96">
              <w:rPr>
                <w:b/>
                <w:sz w:val="24"/>
                <w:szCs w:val="24"/>
              </w:rPr>
            </w:r>
            <w:r w:rsidR="00600C96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bookmarkEnd w:id="48"/>
            <w:r w:rsidR="00410B40" w:rsidRPr="00635AA2">
              <w:rPr>
                <w:b/>
                <w:sz w:val="24"/>
                <w:szCs w:val="24"/>
              </w:rPr>
              <w:t xml:space="preserve"> </w:t>
            </w:r>
            <w:r w:rsidR="002F452D" w:rsidRPr="00635AA2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635AA2" w:rsidTr="00676A4C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Pesha në</w:t>
            </w:r>
            <w:r w:rsidR="00642D32" w:rsidRPr="00635AA2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635AA2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635AA2" w:rsidTr="00676A4C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5</w:t>
            </w:r>
            <w:r w:rsidR="00642D32" w:rsidRPr="00635AA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</w:tr>
      <w:tr w:rsidR="00574537" w:rsidRPr="00635AA2" w:rsidTr="00676A4C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6</w:t>
            </w:r>
            <w:r w:rsidR="00642D32" w:rsidRPr="00635AA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</w:tr>
      <w:tr w:rsidR="00574537" w:rsidRPr="00635AA2" w:rsidTr="00676A4C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7</w:t>
            </w:r>
            <w:r w:rsidR="00642D32" w:rsidRPr="00635AA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</w:tr>
      <w:tr w:rsidR="00CB2271" w:rsidRPr="00635AA2" w:rsidTr="00676A4C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635AA2" w:rsidRDefault="009C2BE8">
      <w:pPr>
        <w:rPr>
          <w:sz w:val="24"/>
          <w:szCs w:val="24"/>
        </w:rPr>
      </w:pPr>
    </w:p>
    <w:p w:rsidR="003D4207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IV.3</w:t>
      </w:r>
      <w:r w:rsidR="002E305F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7E52A5" w:rsidRPr="00635AA2">
        <w:rPr>
          <w:b/>
          <w:bCs/>
          <w:sz w:val="24"/>
          <w:szCs w:val="24"/>
        </w:rPr>
        <w:t>INFORMACIONET ADMINISTRATIVE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D5B66" w:rsidRPr="00635AA2" w:rsidTr="00676A4C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35AA2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</w:t>
            </w:r>
            <w:r w:rsidR="004952FE" w:rsidRPr="00635AA2">
              <w:rPr>
                <w:b/>
                <w:bCs/>
                <w:sz w:val="24"/>
                <w:szCs w:val="24"/>
              </w:rPr>
              <w:t>1</w:t>
            </w:r>
            <w:r w:rsidR="00316FD9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35AA2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35AA2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35AA2" w:rsidRDefault="007E52A5" w:rsidP="00B4347F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49" w:name="Check39"/>
              <w:tc>
                <w:tcPr>
                  <w:tcW w:w="794" w:type="dxa"/>
                  <w:vAlign w:val="center"/>
                </w:tcPr>
                <w:p w:rsidR="00B4347F" w:rsidRPr="00635AA2" w:rsidRDefault="00E41853" w:rsidP="00B4347F">
                  <w:r w:rsidRPr="00635AA2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B4347F" w:rsidRPr="00635AA2" w:rsidRDefault="007E52A5" w:rsidP="00B4347F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B4347F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35AA2" w:rsidRDefault="004B4B7F" w:rsidP="00B4347F">
                  <w:r w:rsidRPr="00635AA2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0"/>
                  <w:r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50"/>
                </w:p>
              </w:tc>
            </w:tr>
          </w:tbl>
          <w:p w:rsidR="006D5B66" w:rsidRPr="00635AA2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635AA2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635AA2" w:rsidRDefault="007E52A5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Njoftim paraprak</w:t>
            </w:r>
            <w:r w:rsidR="00B4347F" w:rsidRPr="00635AA2">
              <w:rPr>
                <w:sz w:val="24"/>
                <w:szCs w:val="24"/>
              </w:rPr>
              <w:t>:</w:t>
            </w:r>
            <w:r w:rsidR="006D5B66" w:rsidRPr="00635AA2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635AA2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Publikime tjera</w:t>
            </w:r>
            <w:r w:rsidR="006D5B66" w:rsidRPr="00635AA2">
              <w:rPr>
                <w:sz w:val="24"/>
                <w:szCs w:val="24"/>
              </w:rPr>
              <w:t xml:space="preserve"> (</w:t>
            </w:r>
            <w:r w:rsidRPr="00635AA2">
              <w:rPr>
                <w:i/>
                <w:iCs/>
                <w:sz w:val="24"/>
                <w:szCs w:val="24"/>
              </w:rPr>
              <w:t>nëse aplikohen</w:t>
            </w:r>
            <w:r w:rsidR="006D5B66" w:rsidRPr="00635AA2">
              <w:rPr>
                <w:i/>
                <w:iCs/>
                <w:sz w:val="24"/>
                <w:szCs w:val="24"/>
              </w:rPr>
              <w:t>)</w:t>
            </w:r>
            <w:r w:rsidR="00B4347F" w:rsidRPr="00635AA2">
              <w:rPr>
                <w:i/>
                <w:iCs/>
                <w:sz w:val="24"/>
                <w:szCs w:val="24"/>
              </w:rPr>
              <w:t>:</w:t>
            </w:r>
            <w:r w:rsidR="006D5B66" w:rsidRPr="00635AA2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635AA2" w:rsidTr="00676A4C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35AA2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IV.3.2</w:t>
            </w:r>
            <w:r w:rsidR="008E4535" w:rsidRPr="00635AA2">
              <w:rPr>
                <w:b/>
                <w:bCs/>
                <w:sz w:val="24"/>
                <w:szCs w:val="24"/>
              </w:rPr>
              <w:t>)</w:t>
            </w:r>
            <w:r w:rsidR="006D5B6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35AA2">
              <w:rPr>
                <w:b/>
                <w:bCs/>
                <w:sz w:val="24"/>
                <w:szCs w:val="24"/>
              </w:rPr>
              <w:t>Kushtet p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635AA2">
              <w:rPr>
                <w:b/>
                <w:bCs/>
                <w:sz w:val="24"/>
                <w:szCs w:val="24"/>
              </w:rPr>
              <w:t>marrjen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635AA2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635AA2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635AA2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635AA2">
              <w:rPr>
                <w:b/>
                <w:bCs/>
                <w:i/>
                <w:sz w:val="24"/>
                <w:szCs w:val="24"/>
              </w:rPr>
              <w:t xml:space="preserve"> me e</w:t>
            </w:r>
            <w:r w:rsidR="003E6DCA" w:rsidRPr="00635AA2">
              <w:rPr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D06500" w:rsidRPr="00635AA2">
              <w:rPr>
                <w:b/>
                <w:bCs/>
                <w:i/>
                <w:sz w:val="24"/>
                <w:szCs w:val="24"/>
              </w:rPr>
              <w:t>mail</w:t>
            </w:r>
            <w:proofErr w:type="spellEnd"/>
            <w:r w:rsidR="008F2C00" w:rsidRPr="00635AA2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635AA2" w:rsidRDefault="00AE3C1C" w:rsidP="008F2C00">
            <w:pPr>
              <w:rPr>
                <w:sz w:val="22"/>
                <w:szCs w:val="22"/>
              </w:rPr>
            </w:pPr>
          </w:p>
          <w:p w:rsidR="006D5B66" w:rsidRPr="00635AA2" w:rsidRDefault="00166A92" w:rsidP="00B95DC1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Afati i fundit për pranimin e kërkesave </w:t>
            </w:r>
            <w:r w:rsidR="00737330" w:rsidRPr="00635AA2">
              <w:rPr>
                <w:sz w:val="22"/>
                <w:szCs w:val="22"/>
              </w:rPr>
              <w:t xml:space="preserve">për </w:t>
            </w:r>
            <w:r w:rsidR="006D5B66" w:rsidRPr="00635AA2">
              <w:rPr>
                <w:i/>
                <w:sz w:val="22"/>
                <w:szCs w:val="22"/>
              </w:rPr>
              <w:t xml:space="preserve"> </w:t>
            </w:r>
            <w:r w:rsidR="00A04628" w:rsidRPr="00635AA2">
              <w:rPr>
                <w:i/>
                <w:sz w:val="22"/>
                <w:szCs w:val="22"/>
              </w:rPr>
              <w:t>[</w:t>
            </w:r>
            <w:r w:rsidRPr="00635AA2">
              <w:rPr>
                <w:i/>
                <w:sz w:val="22"/>
                <w:szCs w:val="22"/>
              </w:rPr>
              <w:t>dosj</w:t>
            </w:r>
            <w:r w:rsidR="00737330" w:rsidRPr="00635AA2">
              <w:rPr>
                <w:i/>
                <w:sz w:val="22"/>
                <w:szCs w:val="22"/>
              </w:rPr>
              <w:t>en</w:t>
            </w:r>
            <w:r w:rsidRPr="00635AA2">
              <w:rPr>
                <w:i/>
                <w:sz w:val="22"/>
                <w:szCs w:val="22"/>
              </w:rPr>
              <w:t xml:space="preserve"> e tenderit</w:t>
            </w:r>
            <w:r w:rsidR="00A04628" w:rsidRPr="00635AA2">
              <w:rPr>
                <w:i/>
                <w:sz w:val="22"/>
                <w:szCs w:val="22"/>
              </w:rPr>
              <w:t>]</w:t>
            </w:r>
            <w:r w:rsidR="003C5D9A" w:rsidRPr="00635AA2">
              <w:rPr>
                <w:sz w:val="22"/>
                <w:szCs w:val="22"/>
              </w:rPr>
              <w:t xml:space="preserve">: </w:t>
            </w:r>
            <w:r w:rsidR="008E4535" w:rsidRPr="00635AA2">
              <w:rPr>
                <w:sz w:val="22"/>
                <w:szCs w:val="22"/>
              </w:rPr>
              <w:t xml:space="preserve"> </w:t>
            </w:r>
            <w:r w:rsidRPr="00635AA2">
              <w:rPr>
                <w:sz w:val="22"/>
                <w:szCs w:val="22"/>
              </w:rPr>
              <w:t>data</w:t>
            </w:r>
            <w:r w:rsidR="002B3F76" w:rsidRPr="00635AA2">
              <w:rPr>
                <w:sz w:val="22"/>
                <w:szCs w:val="22"/>
              </w:rPr>
              <w:t xml:space="preserve">: </w:t>
            </w:r>
            <w:r w:rsidR="000E19ED">
              <w:rPr>
                <w:b/>
                <w:color w:val="0000FF"/>
                <w:sz w:val="22"/>
              </w:rPr>
              <w:t>06.06.2022</w:t>
            </w:r>
            <w:r w:rsidR="006D5B66" w:rsidRPr="00635AA2">
              <w:rPr>
                <w:b/>
                <w:color w:val="0000FF"/>
                <w:sz w:val="22"/>
              </w:rPr>
              <w:t xml:space="preserve">    </w:t>
            </w:r>
          </w:p>
        </w:tc>
      </w:tr>
      <w:tr w:rsidR="006D5B66" w:rsidRPr="00635AA2" w:rsidTr="00676A4C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35AA2" w:rsidRDefault="0099697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C16CF2"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:rsidR="00E54914" w:rsidRPr="00635AA2" w:rsidRDefault="00E41853" w:rsidP="00E54914">
                  <w:r w:rsidRPr="00635AA2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E54914" w:rsidRPr="00635AA2" w:rsidRDefault="00C16CF2" w:rsidP="00E54914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E54914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35AA2" w:rsidRDefault="004B4B7F" w:rsidP="00E54914">
                  <w:r w:rsidRPr="00635AA2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52"/>
                </w:p>
              </w:tc>
            </w:tr>
          </w:tbl>
          <w:p w:rsidR="004A4C4A" w:rsidRPr="00635AA2" w:rsidRDefault="005D2559" w:rsidP="004A4C4A">
            <w:pPr>
              <w:rPr>
                <w:sz w:val="24"/>
                <w:szCs w:val="24"/>
              </w:rPr>
            </w:pPr>
            <w:r w:rsidRPr="00635AA2">
              <w:rPr>
                <w:bCs/>
                <w:sz w:val="22"/>
                <w:szCs w:val="22"/>
              </w:rPr>
              <w:t>Dokume</w:t>
            </w:r>
            <w:r w:rsidR="004A4C4A" w:rsidRPr="00635AA2">
              <w:rPr>
                <w:bCs/>
                <w:sz w:val="22"/>
                <w:szCs w:val="22"/>
              </w:rPr>
              <w:t xml:space="preserve">ntet </w:t>
            </w:r>
            <w:proofErr w:type="spellStart"/>
            <w:r w:rsidR="004A4C4A" w:rsidRPr="00635AA2">
              <w:rPr>
                <w:bCs/>
                <w:sz w:val="22"/>
                <w:szCs w:val="22"/>
              </w:rPr>
              <w:t>mepages</w:t>
            </w:r>
            <w:r w:rsidR="00996972">
              <w:rPr>
                <w:bCs/>
                <w:sz w:val="22"/>
                <w:szCs w:val="22"/>
              </w:rPr>
              <w:t>ë</w:t>
            </w:r>
            <w:proofErr w:type="spellEnd"/>
            <w:r w:rsidR="004A4C4A" w:rsidRPr="00635AA2">
              <w:rPr>
                <w:sz w:val="24"/>
                <w:szCs w:val="24"/>
              </w:rPr>
              <w:t xml:space="preserve"> </w:t>
            </w:r>
          </w:p>
          <w:p w:rsidR="00E54914" w:rsidRPr="00635AA2" w:rsidRDefault="00E54914" w:rsidP="006D5B66">
            <w:pPr>
              <w:rPr>
                <w:sz w:val="24"/>
                <w:szCs w:val="24"/>
              </w:rPr>
            </w:pPr>
          </w:p>
          <w:p w:rsidR="008E4535" w:rsidRPr="00635AA2" w:rsidRDefault="00166A92" w:rsidP="008E4535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="006D5B66" w:rsidRPr="00635AA2">
              <w:rPr>
                <w:i/>
                <w:sz w:val="24"/>
                <w:szCs w:val="24"/>
              </w:rPr>
              <w:t>,</w:t>
            </w:r>
            <w:r w:rsidRPr="00635AA2">
              <w:rPr>
                <w:sz w:val="24"/>
                <w:szCs w:val="24"/>
              </w:rPr>
              <w:t xml:space="preserve"> çmimi</w:t>
            </w:r>
            <w:r w:rsidR="006D5B66" w:rsidRPr="00635AA2">
              <w:rPr>
                <w:sz w:val="24"/>
                <w:szCs w:val="24"/>
              </w:rPr>
              <w:t xml:space="preserve"> _____________________</w:t>
            </w:r>
          </w:p>
          <w:p w:rsidR="008E4535" w:rsidRPr="00635AA2" w:rsidRDefault="00166A92" w:rsidP="00C817AF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K</w:t>
            </w:r>
            <w:r w:rsidR="00C817AF" w:rsidRPr="00635AA2">
              <w:rPr>
                <w:sz w:val="24"/>
                <w:szCs w:val="24"/>
              </w:rPr>
              <w:t>ushtet</w:t>
            </w:r>
            <w:r w:rsidRPr="00635AA2">
              <w:rPr>
                <w:sz w:val="24"/>
                <w:szCs w:val="24"/>
              </w:rPr>
              <w:t xml:space="preserve"> dhe metoda e pagesës</w:t>
            </w:r>
            <w:r w:rsidR="008E4535" w:rsidRPr="00635AA2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635AA2" w:rsidTr="00676A4C">
        <w:trPr>
          <w:trHeight w:val="5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35AA2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IV.3.3</w:t>
            </w:r>
            <w:r w:rsidR="008E4535" w:rsidRPr="00635AA2">
              <w:rPr>
                <w:b/>
                <w:bCs/>
                <w:sz w:val="24"/>
                <w:szCs w:val="24"/>
              </w:rPr>
              <w:t>)</w:t>
            </w:r>
            <w:r w:rsidR="006D5B6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635AA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635AA2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635AA2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635AA2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35AA2" w:rsidRDefault="00F50D90" w:rsidP="00A14FC2">
            <w:pPr>
              <w:rPr>
                <w:b/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35AA2">
              <w:rPr>
                <w:b/>
                <w:bCs/>
                <w:i/>
                <w:sz w:val="22"/>
                <w:szCs w:val="22"/>
              </w:rPr>
              <w:t>ata</w:t>
            </w:r>
            <w:r w:rsidRPr="00635AA2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635AA2">
              <w:rPr>
                <w:i/>
                <w:sz w:val="22"/>
                <w:szCs w:val="22"/>
              </w:rPr>
              <w:t xml:space="preserve"> </w:t>
            </w:r>
            <w:r w:rsidR="000E19ED">
              <w:rPr>
                <w:b/>
                <w:color w:val="0000FF"/>
                <w:sz w:val="22"/>
              </w:rPr>
              <w:t>08.06.2022</w:t>
            </w:r>
            <w:r w:rsidR="001C4C60" w:rsidRPr="00635AA2">
              <w:rPr>
                <w:b/>
                <w:color w:val="0000FF"/>
                <w:sz w:val="22"/>
              </w:rPr>
              <w:t xml:space="preserve">     </w:t>
            </w:r>
            <w:r w:rsidR="001C4C60" w:rsidRPr="00635AA2">
              <w:rPr>
                <w:b/>
                <w:bCs/>
                <w:i/>
                <w:sz w:val="22"/>
                <w:szCs w:val="22"/>
              </w:rPr>
              <w:t>koha</w:t>
            </w:r>
            <w:r w:rsidRPr="00635AA2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635AA2">
              <w:rPr>
                <w:b/>
                <w:color w:val="0000FF"/>
                <w:sz w:val="22"/>
              </w:rPr>
              <w:t>14:00</w:t>
            </w:r>
            <w:r w:rsidR="001C4C60" w:rsidRPr="00635AA2">
              <w:rPr>
                <w:i/>
                <w:sz w:val="22"/>
                <w:szCs w:val="22"/>
              </w:rPr>
              <w:t xml:space="preserve">   </w:t>
            </w:r>
            <w:r w:rsidR="001C4C60" w:rsidRPr="00635AA2">
              <w:rPr>
                <w:b/>
                <w:bCs/>
                <w:i/>
                <w:sz w:val="22"/>
                <w:szCs w:val="22"/>
              </w:rPr>
              <w:t>vendi</w:t>
            </w:r>
            <w:r w:rsidRPr="00635AA2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35AA2">
              <w:rPr>
                <w:b/>
                <w:i/>
                <w:color w:val="0000FF"/>
                <w:sz w:val="22"/>
              </w:rPr>
              <w:t xml:space="preserve"> </w:t>
            </w:r>
            <w:r w:rsidR="00E04E27" w:rsidRPr="00635AA2">
              <w:rPr>
                <w:b/>
                <w:i/>
                <w:color w:val="0000FF"/>
                <w:sz w:val="22"/>
              </w:rPr>
              <w:t xml:space="preserve">Kompania Kosovare për Furnizim me Energji Elektrike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sh.a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. (KEDS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j.s.c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), Bulevardi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Bill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Klinton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 nr. 3 Prishtina 10000, Republika e Kosovës</w:t>
            </w:r>
          </w:p>
        </w:tc>
      </w:tr>
      <w:tr w:rsidR="008E4535" w:rsidRPr="00635AA2" w:rsidTr="00676A4C">
        <w:trPr>
          <w:trHeight w:val="5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35AA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635AA2">
              <w:rPr>
                <w:b/>
                <w:bCs/>
                <w:sz w:val="24"/>
                <w:szCs w:val="24"/>
              </w:rPr>
              <w:t>:</w:t>
            </w:r>
          </w:p>
          <w:p w:rsidR="00604030" w:rsidRPr="00635AA2" w:rsidRDefault="00635AA2" w:rsidP="0060403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53"/>
            <w:r w:rsidR="00410B40" w:rsidRPr="00635AA2">
              <w:rPr>
                <w:sz w:val="24"/>
                <w:szCs w:val="24"/>
              </w:rPr>
              <w:t xml:space="preserve"> </w:t>
            </w:r>
            <w:r w:rsidR="005D2559" w:rsidRPr="00635AA2">
              <w:rPr>
                <w:sz w:val="24"/>
                <w:szCs w:val="24"/>
              </w:rPr>
              <w:t>po</w:t>
            </w:r>
            <w:r w:rsidR="00604030" w:rsidRPr="00635AA2">
              <w:rPr>
                <w:sz w:val="24"/>
                <w:szCs w:val="24"/>
              </w:rPr>
              <w:t xml:space="preserve">              </w:t>
            </w:r>
            <w:r w:rsidRPr="00635AA2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44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600C96">
              <w:rPr>
                <w:sz w:val="24"/>
                <w:szCs w:val="24"/>
              </w:rPr>
            </w:r>
            <w:r w:rsidR="00600C96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54"/>
            <w:r w:rsidR="00410B40" w:rsidRPr="00635AA2">
              <w:rPr>
                <w:sz w:val="24"/>
                <w:szCs w:val="24"/>
              </w:rPr>
              <w:t xml:space="preserve"> </w:t>
            </w:r>
            <w:r w:rsidR="005D2559" w:rsidRPr="00635AA2">
              <w:rPr>
                <w:sz w:val="24"/>
                <w:szCs w:val="24"/>
              </w:rPr>
              <w:t>j</w:t>
            </w:r>
            <w:r w:rsidR="00604030" w:rsidRPr="00635AA2">
              <w:rPr>
                <w:sz w:val="24"/>
                <w:szCs w:val="24"/>
              </w:rPr>
              <w:t>o</w:t>
            </w:r>
          </w:p>
          <w:p w:rsidR="00604030" w:rsidRPr="00635AA2" w:rsidRDefault="00604030" w:rsidP="00604030">
            <w:pPr>
              <w:rPr>
                <w:sz w:val="24"/>
                <w:szCs w:val="24"/>
              </w:rPr>
            </w:pPr>
          </w:p>
          <w:p w:rsidR="00635AA2" w:rsidRPr="00635AA2" w:rsidRDefault="00166A92" w:rsidP="00635AA2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="00604030" w:rsidRPr="00635AA2">
              <w:rPr>
                <w:i/>
                <w:sz w:val="24"/>
                <w:szCs w:val="24"/>
              </w:rPr>
              <w:t>,</w:t>
            </w:r>
            <w:r w:rsidR="00604030" w:rsidRPr="00635AA2">
              <w:rPr>
                <w:sz w:val="24"/>
                <w:szCs w:val="24"/>
              </w:rPr>
              <w:t xml:space="preserve"> </w:t>
            </w:r>
            <w:r w:rsidR="00BA70A0" w:rsidRPr="00635AA2">
              <w:rPr>
                <w:sz w:val="24"/>
                <w:szCs w:val="24"/>
              </w:rPr>
              <w:t>je</w:t>
            </w:r>
            <w:r w:rsidRPr="00635AA2">
              <w:rPr>
                <w:sz w:val="24"/>
                <w:szCs w:val="24"/>
              </w:rPr>
              <w:t>p arsyetim</w:t>
            </w:r>
            <w:r w:rsidR="00296B53" w:rsidRPr="00635AA2">
              <w:rPr>
                <w:sz w:val="24"/>
                <w:szCs w:val="24"/>
              </w:rPr>
              <w:t xml:space="preserve">: </w:t>
            </w:r>
          </w:p>
          <w:p w:rsidR="008E4535" w:rsidRPr="00635AA2" w:rsidRDefault="008E4535" w:rsidP="003D4207">
            <w:pPr>
              <w:rPr>
                <w:sz w:val="24"/>
                <w:szCs w:val="24"/>
              </w:rPr>
            </w:pPr>
          </w:p>
        </w:tc>
      </w:tr>
      <w:tr w:rsidR="00604030" w:rsidRPr="00635AA2" w:rsidTr="00676A4C">
        <w:trPr>
          <w:trHeight w:val="5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35AA2" w:rsidRDefault="00604030" w:rsidP="00604030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IV.3.5)</w:t>
            </w:r>
            <w:r w:rsidR="00A04628" w:rsidRPr="00635AA2">
              <w:rPr>
                <w:sz w:val="24"/>
                <w:szCs w:val="24"/>
              </w:rPr>
              <w:t xml:space="preserve"> </w:t>
            </w:r>
            <w:r w:rsidR="005D2559" w:rsidRPr="00635AA2">
              <w:rPr>
                <w:bCs/>
                <w:sz w:val="24"/>
                <w:szCs w:val="24"/>
              </w:rPr>
              <w:t>A është e nevojshme siguria e tenderit</w:t>
            </w:r>
            <w:r w:rsidR="000E78D2" w:rsidRPr="00635AA2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35AA2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35AA2" w:rsidRDefault="005D2559" w:rsidP="00932368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635AA2" w:rsidRDefault="00E41853" w:rsidP="00932368">
                  <w:r w:rsidRPr="00635AA2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635AA2" w:rsidRDefault="005D2559" w:rsidP="00932368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604030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35AA2" w:rsidRDefault="00276044" w:rsidP="00932368">
                  <w:r w:rsidRPr="00635AA2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635AA2">
                    <w:instrText xml:space="preserve"> FORMCHECKBOX </w:instrText>
                  </w:r>
                  <w:r w:rsidR="00600C96">
                    <w:fldChar w:fldCharType="separate"/>
                  </w:r>
                  <w:r w:rsidRPr="00635AA2">
                    <w:fldChar w:fldCharType="end"/>
                  </w:r>
                  <w:bookmarkEnd w:id="56"/>
                </w:p>
              </w:tc>
            </w:tr>
          </w:tbl>
          <w:p w:rsidR="00604030" w:rsidRPr="00635AA2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635AA2" w:rsidRDefault="005D2559" w:rsidP="005D2559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Pr="00635AA2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635AA2" w:rsidRDefault="005D2559" w:rsidP="0060403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Vlefshmëria e sigurisë së tenderit në ditë ______</w:t>
            </w:r>
            <w:r w:rsidRPr="00635AA2">
              <w:rPr>
                <w:i/>
                <w:sz w:val="24"/>
                <w:szCs w:val="24"/>
              </w:rPr>
              <w:t xml:space="preserve"> apo</w:t>
            </w:r>
            <w:r w:rsidRPr="00635AA2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635AA2" w:rsidTr="00676A4C">
        <w:trPr>
          <w:trHeight w:val="31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35AA2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635AA2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E6A8D" w:rsidRPr="00635AA2">
              <w:rPr>
                <w:b/>
                <w:color w:val="0000FF"/>
                <w:sz w:val="22"/>
              </w:rPr>
              <w:t>6</w:t>
            </w:r>
            <w:r w:rsidR="00D06500" w:rsidRPr="00635AA2">
              <w:rPr>
                <w:b/>
                <w:color w:val="0000FF"/>
                <w:sz w:val="22"/>
              </w:rPr>
              <w:t>0</w:t>
            </w:r>
            <w:r w:rsidRPr="00635AA2">
              <w:rPr>
                <w:b/>
                <w:color w:val="0000FF"/>
                <w:sz w:val="22"/>
              </w:rPr>
              <w:t xml:space="preserve">  </w:t>
            </w:r>
            <w:r w:rsidR="002B3F76" w:rsidRPr="00635AA2">
              <w:rPr>
                <w:b/>
                <w:color w:val="0000FF"/>
                <w:sz w:val="22"/>
              </w:rPr>
              <w:t>D</w:t>
            </w:r>
            <w:r w:rsidR="005D2559" w:rsidRPr="00635AA2">
              <w:rPr>
                <w:b/>
                <w:color w:val="0000FF"/>
                <w:sz w:val="22"/>
              </w:rPr>
              <w:t>itë</w:t>
            </w:r>
            <w:r w:rsidR="005D2559" w:rsidRPr="00635AA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635AA2" w:rsidTr="00676A4C">
        <w:trPr>
          <w:trHeight w:val="5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35AA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IV.3.7)</w:t>
            </w:r>
            <w:r w:rsidR="00A1428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635AA2">
              <w:rPr>
                <w:b/>
                <w:bCs/>
                <w:sz w:val="24"/>
                <w:szCs w:val="24"/>
              </w:rPr>
              <w:t>Takimi për hapjen e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635AA2">
              <w:rPr>
                <w:b/>
                <w:bCs/>
                <w:sz w:val="24"/>
                <w:szCs w:val="24"/>
              </w:rPr>
              <w:t>t</w:t>
            </w:r>
            <w:r w:rsidRPr="00635AA2">
              <w:rPr>
                <w:b/>
                <w:bCs/>
                <w:sz w:val="24"/>
                <w:szCs w:val="24"/>
              </w:rPr>
              <w:t>ender</w:t>
            </w:r>
            <w:r w:rsidR="005D2559" w:rsidRPr="00635AA2">
              <w:rPr>
                <w:b/>
                <w:bCs/>
                <w:sz w:val="24"/>
                <w:szCs w:val="24"/>
              </w:rPr>
              <w:t>ëve</w:t>
            </w:r>
            <w:r w:rsidR="00737330" w:rsidRPr="00635AA2">
              <w:rPr>
                <w:b/>
                <w:bCs/>
                <w:sz w:val="24"/>
                <w:szCs w:val="24"/>
              </w:rPr>
              <w:t>:</w:t>
            </w:r>
          </w:p>
          <w:p w:rsidR="000E78D2" w:rsidRPr="00635AA2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635AA2">
              <w:rPr>
                <w:b/>
                <w:bCs/>
                <w:i/>
                <w:sz w:val="22"/>
                <w:szCs w:val="22"/>
              </w:rPr>
              <w:t>D</w:t>
            </w:r>
            <w:r w:rsidRPr="00635AA2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635AA2">
              <w:rPr>
                <w:b/>
                <w:bCs/>
                <w:i/>
                <w:sz w:val="22"/>
                <w:szCs w:val="22"/>
              </w:rPr>
              <w:t>a</w:t>
            </w:r>
            <w:r w:rsidR="00842D42" w:rsidRPr="00635AA2">
              <w:rPr>
                <w:i/>
                <w:sz w:val="22"/>
                <w:szCs w:val="22"/>
              </w:rPr>
              <w:t xml:space="preserve">: </w:t>
            </w:r>
            <w:r w:rsidRPr="00635AA2">
              <w:rPr>
                <w:i/>
                <w:sz w:val="22"/>
                <w:szCs w:val="22"/>
              </w:rPr>
              <w:t xml:space="preserve">   </w:t>
            </w:r>
            <w:r w:rsidRPr="00635AA2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635AA2">
              <w:rPr>
                <w:b/>
                <w:bCs/>
                <w:i/>
                <w:sz w:val="22"/>
                <w:szCs w:val="22"/>
              </w:rPr>
              <w:t>koha</w:t>
            </w:r>
            <w:r w:rsidR="00842D42" w:rsidRPr="00635AA2">
              <w:rPr>
                <w:b/>
                <w:bCs/>
                <w:i/>
                <w:sz w:val="22"/>
                <w:szCs w:val="22"/>
              </w:rPr>
              <w:t>:</w:t>
            </w:r>
            <w:r w:rsidRPr="00635AA2">
              <w:rPr>
                <w:i/>
                <w:iCs/>
                <w:sz w:val="22"/>
                <w:szCs w:val="22"/>
              </w:rPr>
              <w:t xml:space="preserve"> </w:t>
            </w:r>
            <w:r w:rsidRPr="00635AA2">
              <w:rPr>
                <w:i/>
                <w:sz w:val="22"/>
                <w:szCs w:val="22"/>
              </w:rPr>
              <w:t xml:space="preserve">  </w:t>
            </w:r>
            <w:r w:rsidR="00C42433" w:rsidRPr="00635AA2">
              <w:rPr>
                <w:i/>
                <w:sz w:val="22"/>
                <w:szCs w:val="22"/>
              </w:rPr>
              <w:t xml:space="preserve"> </w:t>
            </w:r>
            <w:r w:rsidR="005D2559" w:rsidRPr="00635AA2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35AA2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35AA2" w:rsidRDefault="006D6109" w:rsidP="006D6109">
      <w:pPr>
        <w:rPr>
          <w:b/>
          <w:bCs/>
          <w:sz w:val="24"/>
          <w:szCs w:val="24"/>
        </w:rPr>
      </w:pPr>
    </w:p>
    <w:p w:rsidR="00D86EB6" w:rsidRPr="00635AA2" w:rsidRDefault="00D86EB6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V: INFORMACIONET PLOTËSUESE</w:t>
      </w:r>
    </w:p>
    <w:p w:rsidR="00D86EB6" w:rsidRPr="00635AA2" w:rsidRDefault="00D86EB6" w:rsidP="00D86EB6">
      <w:pPr>
        <w:rPr>
          <w:b/>
          <w:bCs/>
          <w:sz w:val="24"/>
          <w:szCs w:val="24"/>
        </w:rPr>
      </w:pPr>
    </w:p>
    <w:p w:rsidR="00D86EB6" w:rsidRPr="00635AA2" w:rsidRDefault="00D86EB6" w:rsidP="00D86EB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V.1) ANKESAT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D6109" w:rsidRPr="00635AA2" w:rsidTr="00996972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35AA2" w:rsidRDefault="00D86EB6" w:rsidP="006238DD">
            <w:pPr>
              <w:jc w:val="both"/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635AA2">
              <w:rPr>
                <w:b/>
                <w:bCs/>
                <w:sz w:val="24"/>
                <w:szCs w:val="24"/>
              </w:rPr>
              <w:t>pranë Autoritetit Kontraktues</w:t>
            </w:r>
            <w:r w:rsidRPr="00635AA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635AA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635AA2">
              <w:rPr>
                <w:b/>
                <w:iCs/>
                <w:sz w:val="24"/>
                <w:szCs w:val="24"/>
              </w:rPr>
              <w:t>l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635AA2">
              <w:rPr>
                <w:b/>
                <w:iCs/>
                <w:sz w:val="24"/>
                <w:szCs w:val="24"/>
              </w:rPr>
              <w:t>l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635AA2">
              <w:rPr>
                <w:b/>
                <w:iCs/>
                <w:sz w:val="24"/>
                <w:szCs w:val="24"/>
              </w:rPr>
              <w:t>l</w:t>
            </w:r>
            <w:r w:rsidR="005E34E2" w:rsidRPr="00635AA2">
              <w:rPr>
                <w:b/>
                <w:iCs/>
                <w:sz w:val="24"/>
                <w:szCs w:val="24"/>
              </w:rPr>
              <w:t>igjin Nr. 05/L-</w:t>
            </w:r>
            <w:r w:rsidR="00EB1A1F" w:rsidRPr="00635AA2">
              <w:rPr>
                <w:b/>
                <w:iCs/>
                <w:sz w:val="24"/>
                <w:szCs w:val="24"/>
              </w:rPr>
              <w:t>0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635AA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635AA2">
              <w:rPr>
                <w:b/>
                <w:bCs/>
                <w:sz w:val="24"/>
                <w:szCs w:val="24"/>
              </w:rPr>
              <w:t>adresën</w:t>
            </w:r>
            <w:r w:rsidR="00E8459A" w:rsidRPr="00635AA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635AA2">
              <w:rPr>
                <w:b/>
                <w:bCs/>
                <w:sz w:val="24"/>
                <w:szCs w:val="24"/>
              </w:rPr>
              <w:t>për</w:t>
            </w:r>
            <w:r w:rsidR="00E8459A" w:rsidRPr="00635AA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635AA2">
              <w:rPr>
                <w:i/>
                <w:iCs/>
              </w:rPr>
              <w:t xml:space="preserve"> </w:t>
            </w:r>
          </w:p>
        </w:tc>
      </w:tr>
    </w:tbl>
    <w:p w:rsidR="009C00B7" w:rsidRPr="00635AA2" w:rsidRDefault="009C00B7">
      <w:pPr>
        <w:rPr>
          <w:b/>
          <w:bCs/>
          <w:sz w:val="24"/>
          <w:szCs w:val="24"/>
        </w:rPr>
      </w:pPr>
    </w:p>
    <w:p w:rsidR="009C2BE8" w:rsidRPr="00635AA2" w:rsidRDefault="009C2BE8">
      <w:pPr>
        <w:rPr>
          <w:sz w:val="24"/>
          <w:szCs w:val="24"/>
        </w:rPr>
      </w:pPr>
      <w:r w:rsidRPr="00635AA2">
        <w:rPr>
          <w:b/>
          <w:bCs/>
          <w:sz w:val="24"/>
          <w:szCs w:val="24"/>
        </w:rPr>
        <w:t>V.2</w:t>
      </w:r>
      <w:r w:rsidR="004141B0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D86EB6" w:rsidRPr="00635AA2">
        <w:rPr>
          <w:b/>
          <w:bCs/>
          <w:sz w:val="24"/>
          <w:szCs w:val="24"/>
        </w:rPr>
        <w:t>INFORMACIONET SHTESË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9C00B7" w:rsidRPr="00635AA2" w:rsidTr="00996972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35AA2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Shënim</w:t>
            </w:r>
            <w:r w:rsidR="00BA70A0" w:rsidRPr="00635AA2">
              <w:rPr>
                <w:b/>
                <w:bCs/>
                <w:sz w:val="24"/>
                <w:szCs w:val="24"/>
              </w:rPr>
              <w:t>: o</w:t>
            </w:r>
            <w:r w:rsidRPr="00635AA2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35AA2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635AA2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635AA2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635AA2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635AA2">
              <w:rPr>
                <w:i/>
                <w:iCs/>
                <w:sz w:val="24"/>
                <w:szCs w:val="24"/>
              </w:rPr>
              <w:t>et</w:t>
            </w:r>
            <w:r w:rsidR="003742E2" w:rsidRPr="00635AA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635AA2">
              <w:rPr>
                <w:i/>
                <w:iCs/>
                <w:sz w:val="24"/>
                <w:szCs w:val="24"/>
              </w:rPr>
              <w:t>]</w:t>
            </w:r>
          </w:p>
          <w:p w:rsidR="009C00B7" w:rsidRPr="00635AA2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635AA2" w:rsidRDefault="00DF2D18" w:rsidP="00AC04EB"/>
    <w:sectPr w:rsidR="00DF2D18" w:rsidRPr="00635AA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C96" w:rsidRDefault="00600C96">
      <w:r>
        <w:separator/>
      </w:r>
    </w:p>
  </w:endnote>
  <w:endnote w:type="continuationSeparator" w:id="0">
    <w:p w:rsidR="00600C96" w:rsidRDefault="0060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08E" w:rsidRDefault="00DB708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B708E" w:rsidRPr="00AB38F6" w:rsidRDefault="00DB708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B708E" w:rsidRPr="00AB38F6" w:rsidRDefault="00DB708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C96" w:rsidRDefault="00600C96">
      <w:r>
        <w:separator/>
      </w:r>
    </w:p>
  </w:footnote>
  <w:footnote w:type="continuationSeparator" w:id="0">
    <w:p w:rsidR="00600C96" w:rsidRDefault="0060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08E" w:rsidRDefault="00DB708E">
    <w:pPr>
      <w:tabs>
        <w:tab w:val="center" w:pos="4320"/>
        <w:tab w:val="right" w:pos="8640"/>
      </w:tabs>
      <w:rPr>
        <w:kern w:val="0"/>
      </w:rPr>
    </w:pPr>
  </w:p>
  <w:p w:rsidR="00DB708E" w:rsidRDefault="00DB708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19ED"/>
    <w:rsid w:val="000E7882"/>
    <w:rsid w:val="000E78D2"/>
    <w:rsid w:val="000F0742"/>
    <w:rsid w:val="000F1086"/>
    <w:rsid w:val="000F16F9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480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1F74D0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6044"/>
    <w:rsid w:val="0027783E"/>
    <w:rsid w:val="00282F88"/>
    <w:rsid w:val="00283493"/>
    <w:rsid w:val="002851E8"/>
    <w:rsid w:val="00296B53"/>
    <w:rsid w:val="002A03C5"/>
    <w:rsid w:val="002A3BA2"/>
    <w:rsid w:val="002A52A9"/>
    <w:rsid w:val="002A7196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4D5B"/>
    <w:rsid w:val="002F7E6D"/>
    <w:rsid w:val="00303AC6"/>
    <w:rsid w:val="00316AC4"/>
    <w:rsid w:val="00316ADB"/>
    <w:rsid w:val="00316D48"/>
    <w:rsid w:val="00316FD9"/>
    <w:rsid w:val="00317BBC"/>
    <w:rsid w:val="00330950"/>
    <w:rsid w:val="00333998"/>
    <w:rsid w:val="00347841"/>
    <w:rsid w:val="00367B25"/>
    <w:rsid w:val="0037185C"/>
    <w:rsid w:val="003742E2"/>
    <w:rsid w:val="00375873"/>
    <w:rsid w:val="0037722E"/>
    <w:rsid w:val="00380F1B"/>
    <w:rsid w:val="0038546D"/>
    <w:rsid w:val="0038768D"/>
    <w:rsid w:val="003908E9"/>
    <w:rsid w:val="00392E95"/>
    <w:rsid w:val="003A3508"/>
    <w:rsid w:val="003A3C6A"/>
    <w:rsid w:val="003A713C"/>
    <w:rsid w:val="003A7870"/>
    <w:rsid w:val="003B302E"/>
    <w:rsid w:val="003B622C"/>
    <w:rsid w:val="003B6AED"/>
    <w:rsid w:val="003B7AEC"/>
    <w:rsid w:val="003C5D9A"/>
    <w:rsid w:val="003C75EF"/>
    <w:rsid w:val="003D260A"/>
    <w:rsid w:val="003D4207"/>
    <w:rsid w:val="003D5A2E"/>
    <w:rsid w:val="003E2914"/>
    <w:rsid w:val="003E6DCA"/>
    <w:rsid w:val="003E741D"/>
    <w:rsid w:val="003F356B"/>
    <w:rsid w:val="004006DA"/>
    <w:rsid w:val="00402705"/>
    <w:rsid w:val="00406B5F"/>
    <w:rsid w:val="0041013E"/>
    <w:rsid w:val="00410B40"/>
    <w:rsid w:val="004124D6"/>
    <w:rsid w:val="00412506"/>
    <w:rsid w:val="004141B0"/>
    <w:rsid w:val="004151A0"/>
    <w:rsid w:val="00416043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65194"/>
    <w:rsid w:val="004737CC"/>
    <w:rsid w:val="004741D6"/>
    <w:rsid w:val="0047570A"/>
    <w:rsid w:val="004762C3"/>
    <w:rsid w:val="00480CE5"/>
    <w:rsid w:val="00484050"/>
    <w:rsid w:val="00493BA7"/>
    <w:rsid w:val="0049463C"/>
    <w:rsid w:val="00494DC5"/>
    <w:rsid w:val="004952FE"/>
    <w:rsid w:val="004A1F99"/>
    <w:rsid w:val="004A4C4A"/>
    <w:rsid w:val="004A4E27"/>
    <w:rsid w:val="004B4B7F"/>
    <w:rsid w:val="004B6CAA"/>
    <w:rsid w:val="004D0401"/>
    <w:rsid w:val="004D099C"/>
    <w:rsid w:val="004D23C7"/>
    <w:rsid w:val="004D25B2"/>
    <w:rsid w:val="004D38C9"/>
    <w:rsid w:val="004D3CCF"/>
    <w:rsid w:val="004E0249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46D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E6726"/>
    <w:rsid w:val="005F13A1"/>
    <w:rsid w:val="005F480D"/>
    <w:rsid w:val="00600959"/>
    <w:rsid w:val="00600A59"/>
    <w:rsid w:val="00600C96"/>
    <w:rsid w:val="006028ED"/>
    <w:rsid w:val="00604030"/>
    <w:rsid w:val="00605066"/>
    <w:rsid w:val="006106FA"/>
    <w:rsid w:val="006238DD"/>
    <w:rsid w:val="006266D9"/>
    <w:rsid w:val="00631D58"/>
    <w:rsid w:val="00635AA2"/>
    <w:rsid w:val="00642D32"/>
    <w:rsid w:val="006440AC"/>
    <w:rsid w:val="00645808"/>
    <w:rsid w:val="00657D67"/>
    <w:rsid w:val="0066103C"/>
    <w:rsid w:val="00665783"/>
    <w:rsid w:val="00670B96"/>
    <w:rsid w:val="00674454"/>
    <w:rsid w:val="00674CBE"/>
    <w:rsid w:val="00675629"/>
    <w:rsid w:val="00676A4C"/>
    <w:rsid w:val="00684260"/>
    <w:rsid w:val="00686CDC"/>
    <w:rsid w:val="0068736C"/>
    <w:rsid w:val="0069133D"/>
    <w:rsid w:val="006945B3"/>
    <w:rsid w:val="00694D7A"/>
    <w:rsid w:val="00696BC3"/>
    <w:rsid w:val="006B3282"/>
    <w:rsid w:val="006B588A"/>
    <w:rsid w:val="006C6893"/>
    <w:rsid w:val="006D075F"/>
    <w:rsid w:val="006D5B66"/>
    <w:rsid w:val="006D6109"/>
    <w:rsid w:val="006E4C79"/>
    <w:rsid w:val="006F4F7B"/>
    <w:rsid w:val="007030BC"/>
    <w:rsid w:val="00704234"/>
    <w:rsid w:val="0070457C"/>
    <w:rsid w:val="00710712"/>
    <w:rsid w:val="007134D2"/>
    <w:rsid w:val="0072501D"/>
    <w:rsid w:val="00727043"/>
    <w:rsid w:val="0073235A"/>
    <w:rsid w:val="00736E5C"/>
    <w:rsid w:val="00737330"/>
    <w:rsid w:val="00744033"/>
    <w:rsid w:val="00745427"/>
    <w:rsid w:val="00772573"/>
    <w:rsid w:val="0078527C"/>
    <w:rsid w:val="0079433D"/>
    <w:rsid w:val="0079587D"/>
    <w:rsid w:val="00795907"/>
    <w:rsid w:val="007969C8"/>
    <w:rsid w:val="007A64F2"/>
    <w:rsid w:val="007B03D9"/>
    <w:rsid w:val="007B658C"/>
    <w:rsid w:val="007B72E8"/>
    <w:rsid w:val="007C28E2"/>
    <w:rsid w:val="007D6841"/>
    <w:rsid w:val="007E084B"/>
    <w:rsid w:val="007E41A0"/>
    <w:rsid w:val="007E441E"/>
    <w:rsid w:val="007E52A5"/>
    <w:rsid w:val="007E68D8"/>
    <w:rsid w:val="007E77E3"/>
    <w:rsid w:val="007F1C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C2EBD"/>
    <w:rsid w:val="008E4535"/>
    <w:rsid w:val="008F2C00"/>
    <w:rsid w:val="008F7CFC"/>
    <w:rsid w:val="009007B5"/>
    <w:rsid w:val="009044D8"/>
    <w:rsid w:val="00905A33"/>
    <w:rsid w:val="00907971"/>
    <w:rsid w:val="00910A0B"/>
    <w:rsid w:val="00912110"/>
    <w:rsid w:val="00913441"/>
    <w:rsid w:val="00914EE7"/>
    <w:rsid w:val="0091662F"/>
    <w:rsid w:val="00931454"/>
    <w:rsid w:val="00932368"/>
    <w:rsid w:val="00933386"/>
    <w:rsid w:val="00947B94"/>
    <w:rsid w:val="009709A1"/>
    <w:rsid w:val="00970D6A"/>
    <w:rsid w:val="00971518"/>
    <w:rsid w:val="00975478"/>
    <w:rsid w:val="00977E25"/>
    <w:rsid w:val="00977F75"/>
    <w:rsid w:val="00983E5A"/>
    <w:rsid w:val="00987581"/>
    <w:rsid w:val="00990BFD"/>
    <w:rsid w:val="00991DDF"/>
    <w:rsid w:val="00994FC3"/>
    <w:rsid w:val="00996972"/>
    <w:rsid w:val="009A29D9"/>
    <w:rsid w:val="009A7C49"/>
    <w:rsid w:val="009C00B7"/>
    <w:rsid w:val="009C018F"/>
    <w:rsid w:val="009C172B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14FC2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70D"/>
    <w:rsid w:val="00AE685A"/>
    <w:rsid w:val="00AE6A8D"/>
    <w:rsid w:val="00AE7BB7"/>
    <w:rsid w:val="00AF40AF"/>
    <w:rsid w:val="00AF7B98"/>
    <w:rsid w:val="00B0232B"/>
    <w:rsid w:val="00B063A4"/>
    <w:rsid w:val="00B11259"/>
    <w:rsid w:val="00B134A4"/>
    <w:rsid w:val="00B16432"/>
    <w:rsid w:val="00B1776F"/>
    <w:rsid w:val="00B234C5"/>
    <w:rsid w:val="00B24E1A"/>
    <w:rsid w:val="00B345BD"/>
    <w:rsid w:val="00B4347F"/>
    <w:rsid w:val="00B44B9D"/>
    <w:rsid w:val="00B45DEF"/>
    <w:rsid w:val="00B46581"/>
    <w:rsid w:val="00B53059"/>
    <w:rsid w:val="00B53C0C"/>
    <w:rsid w:val="00B6359B"/>
    <w:rsid w:val="00B7053F"/>
    <w:rsid w:val="00B77A78"/>
    <w:rsid w:val="00B83A45"/>
    <w:rsid w:val="00B8444D"/>
    <w:rsid w:val="00B85261"/>
    <w:rsid w:val="00B907F8"/>
    <w:rsid w:val="00B95DC1"/>
    <w:rsid w:val="00B967F1"/>
    <w:rsid w:val="00B969A5"/>
    <w:rsid w:val="00B97B05"/>
    <w:rsid w:val="00BA2902"/>
    <w:rsid w:val="00BA30BF"/>
    <w:rsid w:val="00BA70A0"/>
    <w:rsid w:val="00BB2A9A"/>
    <w:rsid w:val="00BC4D8C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33C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490D"/>
    <w:rsid w:val="00C67405"/>
    <w:rsid w:val="00C73328"/>
    <w:rsid w:val="00C77D4F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45EE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92EB6"/>
    <w:rsid w:val="00DA3BE3"/>
    <w:rsid w:val="00DB0C5F"/>
    <w:rsid w:val="00DB3B46"/>
    <w:rsid w:val="00DB40AA"/>
    <w:rsid w:val="00DB708E"/>
    <w:rsid w:val="00DC2A2B"/>
    <w:rsid w:val="00DE0F13"/>
    <w:rsid w:val="00DE1427"/>
    <w:rsid w:val="00DF2C46"/>
    <w:rsid w:val="00DF2D18"/>
    <w:rsid w:val="00E03C87"/>
    <w:rsid w:val="00E03DD8"/>
    <w:rsid w:val="00E04E27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5C53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2FA0"/>
    <w:rsid w:val="00ED3039"/>
    <w:rsid w:val="00ED41F1"/>
    <w:rsid w:val="00ED46E0"/>
    <w:rsid w:val="00ED562C"/>
    <w:rsid w:val="00ED6801"/>
    <w:rsid w:val="00EE3F31"/>
    <w:rsid w:val="00EF06F3"/>
    <w:rsid w:val="00EF21B4"/>
    <w:rsid w:val="00EF2214"/>
    <w:rsid w:val="00F03A0F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2359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08D37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meja.kodra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EA67-F7FD-457E-987C-7C9BF8F7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20</cp:revision>
  <cp:lastPrinted>2011-06-03T08:36:00Z</cp:lastPrinted>
  <dcterms:created xsi:type="dcterms:W3CDTF">2021-07-22T09:33:00Z</dcterms:created>
  <dcterms:modified xsi:type="dcterms:W3CDTF">2022-05-19T11:26:00Z</dcterms:modified>
</cp:coreProperties>
</file>